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  <w:r w:rsidRPr="00B43BB4">
        <w:rPr>
          <w:rFonts w:ascii="Times New Roman" w:eastAsia="TimesNewRomanPS-BoldMT" w:hAnsi="Times New Roman" w:cs="Times New Roman"/>
          <w:b/>
          <w:bCs/>
          <w:sz w:val="24"/>
          <w:szCs w:val="24"/>
        </w:rPr>
        <w:t>THÔNG BÁO THỰC HIỆN KHUYẾN MẠI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Tên thương nhân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CÔNG TY CỔ PHẦN CON CƯNG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Địa chỉ trụ sở chính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66 Nguyễn Du, Phường Bến Nghé, Quận 1, Thành phố Hồ Chí Minh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Mã số thuế: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0313450007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CÔNG TY CỔ PHẦN CON CƯNG thông báo chương trình khuyến mại như sau: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1. Tên chương trình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: </w:t>
      </w:r>
      <w:r w:rsidR="00902A26" w:rsidRPr="00902A26">
        <w:rPr>
          <w:rFonts w:ascii="Times New Roman" w:eastAsia="TimesNewRomanPSMT" w:hAnsi="Times New Roman" w:cs="Times New Roman"/>
          <w:sz w:val="24"/>
          <w:szCs w:val="24"/>
        </w:rPr>
        <w:t>Tặng voucher 139.000 VNĐ áp dụng cho thương hiệu Herbs of Gold khi mua 01 hộp Lineabon K2 + D3</w:t>
      </w:r>
    </w:p>
    <w:p w:rsidR="006A1841" w:rsidRPr="00B43BB4" w:rsidRDefault="00B43BB4" w:rsidP="006A1841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2. Địa bàn (phạm vi)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: </w:t>
      </w:r>
      <w:r w:rsidR="00D6785F">
        <w:rPr>
          <w:rFonts w:ascii="Times New Roman" w:eastAsia="TimesNewRomanPSMT" w:hAnsi="Times New Roman" w:cs="Times New Roman"/>
          <w:sz w:val="24"/>
          <w:szCs w:val="24"/>
        </w:rPr>
        <w:t>toàn quốc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3. Hình thức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: 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Tặng hàng hoá không thu tiền có kèm theo việc mua hàng hoá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4. Thời gian khuyến mại:</w:t>
      </w:r>
      <w:r w:rsidR="000532A6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902A26">
        <w:rPr>
          <w:rFonts w:ascii="Times New Roman" w:eastAsia="TimesNewRomanPSMT" w:hAnsi="Times New Roman" w:cs="Times New Roman"/>
          <w:sz w:val="24"/>
          <w:szCs w:val="24"/>
        </w:rPr>
        <w:t>01</w:t>
      </w:r>
      <w:r w:rsidR="00D6785F" w:rsidRPr="00D6785F">
        <w:rPr>
          <w:rFonts w:ascii="Times New Roman" w:eastAsia="TimesNewRomanPSMT" w:hAnsi="Times New Roman" w:cs="Times New Roman"/>
          <w:sz w:val="24"/>
          <w:szCs w:val="24"/>
        </w:rPr>
        <w:t>/01/20</w:t>
      </w:r>
      <w:r w:rsidR="00902A26">
        <w:rPr>
          <w:rFonts w:ascii="Times New Roman" w:eastAsia="TimesNewRomanPSMT" w:hAnsi="Times New Roman" w:cs="Times New Roman"/>
          <w:sz w:val="24"/>
          <w:szCs w:val="24"/>
        </w:rPr>
        <w:t>25 - 03</w:t>
      </w:r>
      <w:r w:rsidR="00D6785F" w:rsidRPr="00D6785F">
        <w:rPr>
          <w:rFonts w:ascii="Times New Roman" w:eastAsia="TimesNewRomanPSMT" w:hAnsi="Times New Roman" w:cs="Times New Roman"/>
          <w:sz w:val="24"/>
          <w:szCs w:val="24"/>
        </w:rPr>
        <w:t>/01/2025</w:t>
      </w:r>
    </w:p>
    <w:p w:rsidR="006A1841" w:rsidRPr="00B43BB4" w:rsidRDefault="00B43BB4" w:rsidP="006A1841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5. Hàng hóa, dịch vụ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: Các sản phẩm trong Danh sách cơ cấu sản phẩm 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tặng kèm (mã số</w:t>
      </w:r>
      <w:r w:rsidR="00902A26">
        <w:rPr>
          <w:rFonts w:ascii="Times New Roman" w:eastAsia="TimesNewRomanPSMT" w:hAnsi="Times New Roman" w:cs="Times New Roman"/>
          <w:sz w:val="24"/>
          <w:szCs w:val="24"/>
        </w:rPr>
        <w:t xml:space="preserve"> CTKM 22</w:t>
      </w:r>
      <w:r w:rsidR="008A107F">
        <w:rPr>
          <w:rFonts w:ascii="Times New Roman" w:eastAsia="TimesNewRomanPSMT" w:hAnsi="Times New Roman" w:cs="Times New Roman"/>
          <w:sz w:val="24"/>
          <w:szCs w:val="24"/>
        </w:rPr>
        <w:t>-01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kèm. Không áp dụng sản phẩm Sữa thay thế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sữa mẹ cho trẻ dưới 24 tháng tuổi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Số lượng hàng hóa, dịch vụ (nếu có):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6. Hàng hóa, dịch vụ dùng để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Các sản phẩm trong Danh sách cơ cấu sản phẩm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tặng kèm (mã số</w:t>
      </w:r>
      <w:r w:rsidR="00902A26">
        <w:rPr>
          <w:rFonts w:ascii="Times New Roman" w:eastAsia="TimesNewRomanPSMT" w:hAnsi="Times New Roman" w:cs="Times New Roman"/>
          <w:sz w:val="24"/>
          <w:szCs w:val="24"/>
        </w:rPr>
        <w:t xml:space="preserve"> CTKM 22</w:t>
      </w:r>
      <w:r w:rsidR="008A107F">
        <w:rPr>
          <w:rFonts w:ascii="Times New Roman" w:eastAsia="TimesNewRomanPSMT" w:hAnsi="Times New Roman" w:cs="Times New Roman"/>
          <w:sz w:val="24"/>
          <w:szCs w:val="24"/>
        </w:rPr>
        <w:t>-01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kèm. Không áp dụng sản phẩm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Sữa thay thế sữa mẹ cho trẻ dưới 24 tháng tuổi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7. Khách hàng của chương trình khuyến mại (đối tượng được hưởng khuyến mại):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Khách hàng mua các sản phẩm trong Danh sách cơ cấu sản phẩm tặng kèm (mã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số</w:t>
      </w:r>
      <w:r w:rsidR="00902A26">
        <w:rPr>
          <w:rFonts w:ascii="Times New Roman" w:eastAsia="TimesNewRomanPSMT" w:hAnsi="Times New Roman" w:cs="Times New Roman"/>
          <w:sz w:val="24"/>
          <w:szCs w:val="24"/>
        </w:rPr>
        <w:t xml:space="preserve"> CTKM-22</w:t>
      </w:r>
      <w:r w:rsidR="008A107F">
        <w:rPr>
          <w:rFonts w:ascii="Times New Roman" w:eastAsia="TimesNewRomanPSMT" w:hAnsi="Times New Roman" w:cs="Times New Roman"/>
          <w:sz w:val="24"/>
          <w:szCs w:val="24"/>
        </w:rPr>
        <w:t>-01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 đều được tham gia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8. Cơ cấu giải thưởng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(nội dung giải thưởng, giá trị giải thưởng, số lượng giải thưởng):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Theo nội dung chi tiết chương trình khuyến mại</w:t>
      </w:r>
    </w:p>
    <w:p w:rsidR="00B43BB4" w:rsidRPr="008A107F" w:rsidRDefault="00B43BB4" w:rsidP="008A107F">
      <w:pPr>
        <w:rPr>
          <w:rFonts w:ascii="Times New Roman" w:eastAsia="Times New Roman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9. Tổng giá trị hàng hóa, dịch vụ dùng để khuyến mại</w:t>
      </w:r>
      <w:r w:rsidR="006A1841">
        <w:rPr>
          <w:rFonts w:ascii="Times New Roman" w:eastAsia="TimesNewRomanPSMT" w:hAnsi="Times New Roman" w:cs="Times New Roman"/>
          <w:b/>
          <w:sz w:val="24"/>
          <w:szCs w:val="24"/>
        </w:rPr>
        <w:t>:</w:t>
      </w:r>
      <w:r w:rsidR="00AC31C1">
        <w:rPr>
          <w:rFonts w:ascii="Times New Roman" w:eastAsia="TimesNewRomanPSMT" w:hAnsi="Times New Roman" w:cs="Times New Roman"/>
          <w:b/>
          <w:sz w:val="24"/>
          <w:szCs w:val="24"/>
        </w:rPr>
        <w:t xml:space="preserve">   </w:t>
      </w:r>
      <w:r w:rsidR="00D6785F" w:rsidRPr="00D6785F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902A26" w:rsidRPr="00902A26">
        <w:rPr>
          <w:rFonts w:ascii="Times New Roman" w:eastAsia="Times New Roman" w:hAnsi="Times New Roman" w:cs="Times New Roman"/>
          <w:sz w:val="24"/>
          <w:szCs w:val="24"/>
        </w:rPr>
        <w:t xml:space="preserve">         139,000,000 </w:t>
      </w:r>
      <w:bookmarkStart w:id="0" w:name="_GoBack"/>
      <w:bookmarkEnd w:id="0"/>
      <w:r w:rsidR="00D6785F" w:rsidRPr="00D678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A107F">
        <w:rPr>
          <w:rFonts w:ascii="Times New Roman" w:eastAsia="Times New Roman" w:hAnsi="Times New Roman" w:cs="Times New Roman"/>
          <w:sz w:val="24"/>
          <w:szCs w:val="24"/>
        </w:rPr>
        <w:t>VND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10. Nội dung chi tiết của chương trình khuyến mại: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Tất cả khách hàng mua các sản phẩm</w:t>
      </w:r>
    </w:p>
    <w:p w:rsidR="006A1841" w:rsidRPr="00B43BB4" w:rsidRDefault="00B43BB4" w:rsidP="006A1841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trong Danh sách cơ cấu sản phẩm (mã số</w:t>
      </w:r>
      <w:r w:rsidR="00902A26">
        <w:rPr>
          <w:rFonts w:ascii="Times New Roman" w:eastAsia="TimesNewRomanPSMT" w:hAnsi="Times New Roman" w:cs="Times New Roman"/>
          <w:sz w:val="24"/>
          <w:szCs w:val="24"/>
        </w:rPr>
        <w:t xml:space="preserve"> CTKM-22</w:t>
      </w:r>
      <w:r w:rsidR="008A107F">
        <w:rPr>
          <w:rFonts w:ascii="Times New Roman" w:eastAsia="TimesNewRomanPSMT" w:hAnsi="Times New Roman" w:cs="Times New Roman"/>
          <w:sz w:val="24"/>
          <w:szCs w:val="24"/>
        </w:rPr>
        <w:t>-01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/KD.CC) đính kèm đều được </w:t>
      </w:r>
    </w:p>
    <w:p w:rsidR="006A1841" w:rsidRPr="00B43BB4" w:rsidRDefault="00B43BB4" w:rsidP="006A1841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tặng kèm tương ứng tại </w:t>
      </w:r>
      <w:r w:rsidR="00D6785F">
        <w:rPr>
          <w:rFonts w:ascii="Times New Roman" w:eastAsia="TimesNewRomanPSMT" w:hAnsi="Times New Roman" w:cs="Times New Roman"/>
          <w:sz w:val="24"/>
          <w:szCs w:val="24"/>
        </w:rPr>
        <w:t>cửa hàng Con Cưng toàn quốc hoặc website concung.com, ứng dụng mua sắm Con Cưng.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11. Tên của các thương nhân cùng thực hiện, nội dung tham gia cụ thể và trách nhiệm cụ thể</w:t>
      </w:r>
      <w:r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của từng thương nhân tham gia thực hiện trong chương trình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(Trường hợp nhiều thương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lastRenderedPageBreak/>
        <w:t>nhân cùng phối hợp thực hiện chương trình khuyến mại hoặc thương nhân kinh doanh dịch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vụ khuyến mại thực hiện khuyến mại cho hàng hóa, dịch vụ của thương nhân khác theo thỏa</w:t>
      </w:r>
    </w:p>
    <w:p w:rsidR="0014225E" w:rsidRPr="00B43BB4" w:rsidRDefault="00B43BB4" w:rsidP="00B43B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thuận (văn bản thỏa thuận/hợp đồng gửi kèm))</w:t>
      </w:r>
    </w:p>
    <w:sectPr w:rsidR="0014225E" w:rsidRPr="00B43B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BB4"/>
    <w:rsid w:val="000532A6"/>
    <w:rsid w:val="000F6014"/>
    <w:rsid w:val="0014225E"/>
    <w:rsid w:val="006A1841"/>
    <w:rsid w:val="006F6C19"/>
    <w:rsid w:val="008A107F"/>
    <w:rsid w:val="00902A26"/>
    <w:rsid w:val="00AC31C1"/>
    <w:rsid w:val="00B02BB1"/>
    <w:rsid w:val="00B43BB4"/>
    <w:rsid w:val="00D67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2EA2ED"/>
  <w15:chartTrackingRefBased/>
  <w15:docId w15:val="{59562844-C246-43B1-8946-D467563AB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0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Uyen LG CC</dc:creator>
  <cp:keywords/>
  <dc:description/>
  <cp:lastModifiedBy>Uyen LG CC</cp:lastModifiedBy>
  <cp:revision>3</cp:revision>
  <dcterms:created xsi:type="dcterms:W3CDTF">2025-01-03T07:10:00Z</dcterms:created>
  <dcterms:modified xsi:type="dcterms:W3CDTF">2025-01-03T07:11:00Z</dcterms:modified>
</cp:coreProperties>
</file>