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37F56E" w14:textId="77777777" w:rsidR="00F0141D" w:rsidRP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128C/1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</w:t>
      </w:r>
      <w:r w:rsidRPr="00F0141D">
        <w:rPr>
          <w:rFonts w:asciiTheme="majorHAnsi" w:hAnsiTheme="majorHAnsi" w:cstheme="majorHAnsi" w:hint="eastAsia"/>
          <w:sz w:val="24"/>
          <w:szCs w:val="24"/>
        </w:rPr>
        <w:t>ư</w:t>
      </w:r>
      <w:r w:rsidRPr="00F0141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54,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Tân Bình,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Phong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Lai Vung,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Tháp</w:t>
      </w:r>
      <w:proofErr w:type="spellEnd"/>
    </w:p>
    <w:p w14:paraId="42CF2E0A" w14:textId="77777777" w:rsidR="00F0141D" w:rsidRP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111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112,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106,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</w:t>
      </w:r>
      <w:r w:rsidRPr="00F0141D">
        <w:rPr>
          <w:rFonts w:asciiTheme="majorHAnsi" w:hAnsiTheme="majorHAnsi" w:cstheme="majorHAnsi" w:hint="eastAsia"/>
          <w:sz w:val="24"/>
          <w:szCs w:val="24"/>
        </w:rPr>
        <w:t>ư</w:t>
      </w:r>
      <w:r w:rsidRPr="00F0141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ĐT785,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Đông Thành,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Tân Đông,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Tân Châu,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Tây Ninh</w:t>
      </w:r>
    </w:p>
    <w:p w14:paraId="21260E80" w14:textId="77777777" w:rsidR="00F0141D" w:rsidRP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148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</w:t>
      </w:r>
      <w:r w:rsidRPr="00F0141D">
        <w:rPr>
          <w:rFonts w:asciiTheme="majorHAnsi" w:hAnsiTheme="majorHAnsi" w:cstheme="majorHAnsi" w:hint="eastAsia"/>
          <w:sz w:val="24"/>
          <w:szCs w:val="24"/>
        </w:rPr>
        <w:t>ư</w:t>
      </w:r>
      <w:r w:rsidRPr="00F0141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DT869,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F0141D">
        <w:rPr>
          <w:rFonts w:asciiTheme="majorHAnsi" w:hAnsiTheme="majorHAnsi" w:cstheme="majorHAnsi"/>
          <w:sz w:val="24"/>
          <w:szCs w:val="24"/>
        </w:rPr>
        <w:t>An</w:t>
      </w:r>
      <w:proofErr w:type="gramEnd"/>
      <w:r w:rsidRPr="00F0141D">
        <w:rPr>
          <w:rFonts w:asciiTheme="majorHAnsi" w:hAnsiTheme="majorHAnsi" w:cstheme="majorHAnsi"/>
          <w:sz w:val="24"/>
          <w:szCs w:val="24"/>
        </w:rPr>
        <w:t xml:space="preserve"> Bình,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C</w:t>
      </w:r>
      <w:r w:rsidRPr="00F0141D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Cái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Bè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4C07084F" w14:textId="77777777" w:rsidR="00F0141D" w:rsidRP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4. Quốc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14,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C</w:t>
      </w:r>
      <w:r w:rsidRPr="00F0141D">
        <w:rPr>
          <w:rFonts w:asciiTheme="majorHAnsi" w:hAnsiTheme="majorHAnsi" w:cstheme="majorHAnsi" w:hint="eastAsia"/>
          <w:sz w:val="24"/>
          <w:szCs w:val="24"/>
        </w:rPr>
        <w:t>ơ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R’Lấp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Nông</w:t>
      </w:r>
      <w:proofErr w:type="spellEnd"/>
    </w:p>
    <w:p w14:paraId="44D6A74D" w14:textId="77777777" w:rsidR="00F0141D" w:rsidRP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5. 33/4A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mới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1, Trung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- Tân Xuân,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Tân Xuân,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Hóc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Môn, TP.HCM</w:t>
      </w:r>
    </w:p>
    <w:p w14:paraId="0A00DFCD" w14:textId="79DCFE53" w:rsidR="00F0141D" w:rsidRDefault="00F0141D" w:rsidP="00F0141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0141D">
        <w:rPr>
          <w:rFonts w:asciiTheme="majorHAnsi" w:hAnsiTheme="majorHAnsi" w:cstheme="majorHAnsi"/>
          <w:sz w:val="24"/>
          <w:szCs w:val="24"/>
        </w:rPr>
        <w:t xml:space="preserve">6. 176 Nguyễn Huệ,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D</w:t>
      </w:r>
      <w:r w:rsidRPr="00F0141D">
        <w:rPr>
          <w:rFonts w:asciiTheme="majorHAnsi" w:hAnsiTheme="majorHAnsi" w:cstheme="majorHAnsi" w:hint="eastAsia"/>
          <w:sz w:val="24"/>
          <w:szCs w:val="24"/>
        </w:rPr>
        <w:t>ươ</w:t>
      </w:r>
      <w:r w:rsidRPr="00F0141D">
        <w:rPr>
          <w:rFonts w:asciiTheme="majorHAnsi" w:hAnsiTheme="majorHAnsi" w:cstheme="majorHAnsi"/>
          <w:sz w:val="24"/>
          <w:szCs w:val="24"/>
        </w:rPr>
        <w:t xml:space="preserve">ng Liễu Tây,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Bình D</w:t>
      </w:r>
      <w:r w:rsidRPr="00F0141D">
        <w:rPr>
          <w:rFonts w:asciiTheme="majorHAnsi" w:hAnsiTheme="majorHAnsi" w:cstheme="majorHAnsi" w:hint="eastAsia"/>
          <w:sz w:val="24"/>
          <w:szCs w:val="24"/>
        </w:rPr>
        <w:t>ươ</w:t>
      </w:r>
      <w:r w:rsidRPr="00F0141D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0141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0141D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5CA2ED1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0141D" w:rsidRPr="00F0141D">
        <w:rPr>
          <w:rFonts w:asciiTheme="majorHAnsi" w:hAnsiTheme="majorHAnsi" w:cstheme="majorHAnsi"/>
          <w:sz w:val="24"/>
          <w:szCs w:val="24"/>
        </w:rPr>
        <w:t>29/03/2025 - 26/06/2025</w:t>
      </w:r>
      <w:r w:rsidR="00F0141D" w:rsidRPr="00F0141D">
        <w:rPr>
          <w:rFonts w:asciiTheme="majorHAnsi" w:hAnsiTheme="majorHAnsi" w:cstheme="majorHAnsi"/>
          <w:sz w:val="24"/>
          <w:szCs w:val="24"/>
        </w:rPr>
        <w:t xml:space="preserve"> </w:t>
      </w:r>
      <w:r w:rsidR="00540E41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3812C500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0141D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22B301B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101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8CA1F9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0141D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9159726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F0141D" w:rsidRPr="00F0141D">
        <w:rPr>
          <w:rFonts w:asciiTheme="majorHAnsi" w:hAnsiTheme="majorHAnsi" w:cstheme="majorHAnsi"/>
          <w:sz w:val="24"/>
          <w:szCs w:val="24"/>
        </w:rPr>
        <w:t>286.744.920.500</w:t>
      </w:r>
      <w:r w:rsidR="00F0141D" w:rsidRPr="00F0141D">
        <w:rPr>
          <w:rFonts w:asciiTheme="majorHAnsi" w:hAnsiTheme="majorHAnsi" w:cstheme="majorHAnsi"/>
          <w:sz w:val="24"/>
          <w:szCs w:val="24"/>
        </w:rPr>
        <w:t xml:space="preserve"> </w:t>
      </w:r>
      <w:r w:rsidR="00F0141D">
        <w:rPr>
          <w:rFonts w:asciiTheme="majorHAnsi" w:hAnsiTheme="majorHAnsi" w:cstheme="majorHAnsi"/>
          <w:sz w:val="24"/>
          <w:szCs w:val="24"/>
        </w:rPr>
        <w:t xml:space="preserve">VNĐ (Hai tram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0141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0141D">
        <w:rPr>
          <w:rFonts w:asciiTheme="majorHAnsi" w:hAnsiTheme="majorHAnsi" w:cstheme="majorHAnsi"/>
          <w:sz w:val="24"/>
          <w:szCs w:val="24"/>
        </w:rPr>
        <w:t>)</w:t>
      </w:r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188A94D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0141D">
        <w:rPr>
          <w:rFonts w:asciiTheme="majorHAnsi" w:hAnsiTheme="majorHAnsi" w:cstheme="majorHAnsi"/>
          <w:sz w:val="24"/>
          <w:szCs w:val="24"/>
        </w:rPr>
        <w:t>101</w:t>
      </w:r>
      <w:r w:rsidR="0021200C">
        <w:rPr>
          <w:rFonts w:asciiTheme="majorHAnsi" w:hAnsiTheme="majorHAnsi" w:cstheme="majorHAnsi"/>
          <w:sz w:val="24"/>
          <w:szCs w:val="24"/>
        </w:rPr>
        <w:t>-03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4DC1" w14:textId="77777777" w:rsidR="00F1777A" w:rsidRDefault="00F1777A">
      <w:r>
        <w:separator/>
      </w:r>
    </w:p>
  </w:endnote>
  <w:endnote w:type="continuationSeparator" w:id="0">
    <w:p w14:paraId="44E0315E" w14:textId="77777777" w:rsidR="00F1777A" w:rsidRDefault="00F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637D" w14:textId="77777777" w:rsidR="00F1777A" w:rsidRDefault="00F1777A">
      <w:r>
        <w:separator/>
      </w:r>
    </w:p>
  </w:footnote>
  <w:footnote w:type="continuationSeparator" w:id="0">
    <w:p w14:paraId="2EDD8E9B" w14:textId="77777777" w:rsidR="00F1777A" w:rsidRDefault="00F1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6C42"/>
    <w:rsid w:val="00091C07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206DE"/>
    <w:rsid w:val="00823CB2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6A51"/>
    <w:rsid w:val="00211F56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B82C20"/>
    <w:rsid w:val="00D32265"/>
    <w:rsid w:val="00D45443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12</cp:revision>
  <dcterms:created xsi:type="dcterms:W3CDTF">2024-12-25T07:06:00Z</dcterms:created>
  <dcterms:modified xsi:type="dcterms:W3CDTF">2025-03-25T10:01:00Z</dcterms:modified>
</cp:coreProperties>
</file>