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D59DEA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232,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26,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Tôn Đức Thắng, Khu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1, Thị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Tân Châu,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Tân Châu,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Tây Ninh</w:t>
      </w:r>
    </w:p>
    <w:p w14:paraId="1817FFFD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01 </w:t>
      </w:r>
      <w:proofErr w:type="gramStart"/>
      <w:r w:rsidRPr="006E56D4">
        <w:rPr>
          <w:rFonts w:asciiTheme="majorHAnsi" w:hAnsiTheme="majorHAnsi" w:cstheme="majorHAnsi"/>
          <w:sz w:val="24"/>
          <w:szCs w:val="24"/>
        </w:rPr>
        <w:t>Pasteur ,</w:t>
      </w:r>
      <w:proofErr w:type="gramEnd"/>
      <w:r w:rsidRPr="006E56D4">
        <w:rPr>
          <w:rFonts w:asciiTheme="majorHAnsi" w:hAnsiTheme="majorHAnsi" w:cstheme="majorHAnsi"/>
          <w:sz w:val="24"/>
          <w:szCs w:val="24"/>
        </w:rPr>
        <w:t xml:space="preserve"> Khu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Chợ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Lái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Thiêu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An, Bình D</w:t>
      </w:r>
      <w:r w:rsidRPr="006E56D4">
        <w:rPr>
          <w:rFonts w:asciiTheme="majorHAnsi" w:hAnsiTheme="majorHAnsi" w:cstheme="majorHAnsi" w:hint="eastAsia"/>
          <w:sz w:val="24"/>
          <w:szCs w:val="24"/>
        </w:rPr>
        <w:t>ươ</w:t>
      </w:r>
      <w:r w:rsidRPr="006E56D4">
        <w:rPr>
          <w:rFonts w:asciiTheme="majorHAnsi" w:hAnsiTheme="majorHAnsi" w:cstheme="majorHAnsi"/>
          <w:sz w:val="24"/>
          <w:szCs w:val="24"/>
        </w:rPr>
        <w:t>ng</w:t>
      </w:r>
    </w:p>
    <w:p w14:paraId="6BC4488D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1305 Hùng V</w:t>
      </w:r>
      <w:r w:rsidRPr="006E56D4">
        <w:rPr>
          <w:rFonts w:asciiTheme="majorHAnsi" w:hAnsiTheme="majorHAnsi" w:cstheme="majorHAnsi" w:hint="eastAsia"/>
          <w:sz w:val="24"/>
          <w:szCs w:val="24"/>
        </w:rPr>
        <w:t>ươ</w:t>
      </w:r>
      <w:r w:rsidRPr="006E56D4">
        <w:rPr>
          <w:rFonts w:asciiTheme="majorHAnsi" w:hAnsiTheme="majorHAnsi" w:cstheme="majorHAnsi"/>
          <w:sz w:val="24"/>
          <w:szCs w:val="24"/>
        </w:rPr>
        <w:t xml:space="preserve">ng, P.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TX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Buôn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6420398A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4. 142 Y Moan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Ênuôl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Tân Lợi, Thành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Buôn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Ma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Thuột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434C47C3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754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Bùi Hữu Nghĩa,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vực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Bình D</w:t>
      </w:r>
      <w:r w:rsidRPr="006E56D4">
        <w:rPr>
          <w:rFonts w:asciiTheme="majorHAnsi" w:hAnsiTheme="majorHAnsi" w:cstheme="majorHAnsi" w:hint="eastAsia"/>
          <w:sz w:val="24"/>
          <w:szCs w:val="24"/>
        </w:rPr>
        <w:t>ươ</w:t>
      </w:r>
      <w:r w:rsidRPr="006E56D4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Thủy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Cần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Th</w:t>
      </w:r>
      <w:r w:rsidRPr="006E56D4">
        <w:rPr>
          <w:rFonts w:asciiTheme="majorHAnsi" w:hAnsiTheme="majorHAnsi" w:cstheme="majorHAnsi" w:hint="eastAsia"/>
          <w:sz w:val="24"/>
          <w:szCs w:val="24"/>
        </w:rPr>
        <w:t>ơ</w:t>
      </w:r>
    </w:p>
    <w:p w14:paraId="6069DB81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6. 189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Trung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Củng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S</w:t>
      </w:r>
      <w:r w:rsidRPr="006E56D4">
        <w:rPr>
          <w:rFonts w:asciiTheme="majorHAnsi" w:hAnsiTheme="majorHAnsi" w:cstheme="majorHAnsi" w:hint="eastAsia"/>
          <w:sz w:val="24"/>
          <w:szCs w:val="24"/>
        </w:rPr>
        <w:t>ơ</w:t>
      </w:r>
      <w:r w:rsidRPr="006E56D4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S</w:t>
      </w:r>
      <w:r w:rsidRPr="006E56D4">
        <w:rPr>
          <w:rFonts w:asciiTheme="majorHAnsi" w:hAnsiTheme="majorHAnsi" w:cstheme="majorHAnsi" w:hint="eastAsia"/>
          <w:sz w:val="24"/>
          <w:szCs w:val="24"/>
        </w:rPr>
        <w:t>ơ</w:t>
      </w:r>
      <w:r w:rsidRPr="006E56D4">
        <w:rPr>
          <w:rFonts w:asciiTheme="majorHAnsi" w:hAnsiTheme="majorHAnsi" w:cstheme="majorHAnsi"/>
          <w:sz w:val="24"/>
          <w:szCs w:val="24"/>
        </w:rPr>
        <w:t xml:space="preserve">n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Yên</w:t>
      </w:r>
    </w:p>
    <w:p w14:paraId="5816D1A2" w14:textId="77777777" w:rsidR="006E56D4" w:rsidRP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Đ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3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2,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Rọc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Chanh,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</w:t>
      </w:r>
      <w:r w:rsidRPr="006E56D4">
        <w:rPr>
          <w:rFonts w:asciiTheme="majorHAnsi" w:hAnsiTheme="majorHAnsi" w:cstheme="majorHAnsi" w:hint="eastAsia"/>
          <w:sz w:val="24"/>
          <w:szCs w:val="24"/>
        </w:rPr>
        <w:t>ư</w:t>
      </w:r>
      <w:r w:rsidRPr="006E56D4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Long An</w:t>
      </w:r>
    </w:p>
    <w:p w14:paraId="4480EDC7" w14:textId="7E7511A9" w:rsidR="006E56D4" w:rsidRDefault="006E56D4" w:rsidP="006E56D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E56D4">
        <w:rPr>
          <w:rFonts w:asciiTheme="majorHAnsi" w:hAnsiTheme="majorHAnsi" w:cstheme="majorHAnsi"/>
          <w:sz w:val="24"/>
          <w:szCs w:val="24"/>
        </w:rPr>
        <w:t xml:space="preserve">8. 188 Hùng Thắng, TT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Hải,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Hải, </w:t>
      </w:r>
      <w:proofErr w:type="spellStart"/>
      <w:r w:rsidRPr="006E56D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E56D4">
        <w:rPr>
          <w:rFonts w:asciiTheme="majorHAnsi" w:hAnsiTheme="majorHAnsi" w:cstheme="majorHAnsi"/>
          <w:sz w:val="24"/>
          <w:szCs w:val="24"/>
        </w:rPr>
        <w:t xml:space="preserve"> Thái Bình</w:t>
      </w:r>
    </w:p>
    <w:p w14:paraId="34B652BC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3D43201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E56D4" w:rsidRPr="006E56D4">
        <w:rPr>
          <w:rFonts w:asciiTheme="majorHAnsi" w:hAnsiTheme="majorHAnsi" w:cstheme="majorHAnsi"/>
          <w:sz w:val="24"/>
          <w:szCs w:val="24"/>
        </w:rPr>
        <w:t>05/04/2025 - 03/06/2025</w:t>
      </w:r>
      <w:r w:rsidR="006E56D4" w:rsidRPr="006E56D4">
        <w:rPr>
          <w:rFonts w:asciiTheme="majorHAnsi" w:hAnsiTheme="majorHAnsi" w:cstheme="majorHAnsi"/>
          <w:sz w:val="24"/>
          <w:szCs w:val="24"/>
        </w:rPr>
        <w:t xml:space="preserve"> </w:t>
      </w:r>
      <w:r w:rsidR="00540E41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g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ian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6B8A906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52-04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14168804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52-0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D0B8DB0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52-04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1BF21CF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E56D4" w:rsidRPr="006E56D4">
        <w:rPr>
          <w:rFonts w:asciiTheme="majorHAnsi" w:hAnsiTheme="majorHAnsi" w:cstheme="majorHAnsi"/>
          <w:sz w:val="24"/>
          <w:szCs w:val="24"/>
        </w:rPr>
        <w:t>492.375.427.000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F0141D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6E56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E56D4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>)</w:t>
      </w:r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74F421D2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E56D4">
        <w:rPr>
          <w:rFonts w:asciiTheme="majorHAnsi" w:hAnsiTheme="majorHAnsi" w:cstheme="majorHAnsi"/>
          <w:sz w:val="24"/>
          <w:szCs w:val="24"/>
        </w:rPr>
        <w:t>52-04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7F10" w14:textId="77777777" w:rsidR="00082B13" w:rsidRDefault="00082B13">
      <w:r>
        <w:separator/>
      </w:r>
    </w:p>
  </w:endnote>
  <w:endnote w:type="continuationSeparator" w:id="0">
    <w:p w14:paraId="6078310B" w14:textId="77777777" w:rsidR="00082B13" w:rsidRDefault="0008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7239" w14:textId="77777777" w:rsidR="00082B13" w:rsidRDefault="00082B13">
      <w:r>
        <w:separator/>
      </w:r>
    </w:p>
  </w:footnote>
  <w:footnote w:type="continuationSeparator" w:id="0">
    <w:p w14:paraId="644EE5E4" w14:textId="77777777" w:rsidR="00082B13" w:rsidRDefault="0008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206DE"/>
    <w:rsid w:val="00823CB2"/>
    <w:rsid w:val="00826C81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211F56"/>
    <w:rsid w:val="00321B11"/>
    <w:rsid w:val="00351B38"/>
    <w:rsid w:val="00383581"/>
    <w:rsid w:val="003A1DC4"/>
    <w:rsid w:val="003A3E79"/>
    <w:rsid w:val="0043314E"/>
    <w:rsid w:val="004B69DD"/>
    <w:rsid w:val="00590125"/>
    <w:rsid w:val="00656DF0"/>
    <w:rsid w:val="007B45FD"/>
    <w:rsid w:val="007D10B1"/>
    <w:rsid w:val="007E0E08"/>
    <w:rsid w:val="00817BCE"/>
    <w:rsid w:val="00823CB2"/>
    <w:rsid w:val="00827F02"/>
    <w:rsid w:val="00B82C20"/>
    <w:rsid w:val="00D32265"/>
    <w:rsid w:val="00D45443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13</cp:revision>
  <dcterms:created xsi:type="dcterms:W3CDTF">2024-12-25T07:06:00Z</dcterms:created>
  <dcterms:modified xsi:type="dcterms:W3CDTF">2025-03-28T09:58:00Z</dcterms:modified>
</cp:coreProperties>
</file>