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B4" w:rsidRPr="00B43BB4" w:rsidRDefault="00B43BB4" w:rsidP="00B43BB4">
      <w:pPr>
        <w:autoSpaceDE w:val="0"/>
        <w:autoSpaceDN w:val="0"/>
        <w:adjustRightInd w:val="0"/>
        <w:spacing w:after="0" w:line="360" w:lineRule="auto"/>
        <w:jc w:val="center"/>
        <w:rPr>
          <w:rFonts w:ascii="Times New Roman" w:eastAsia="TimesNewRomanPS-BoldMT" w:hAnsi="Times New Roman" w:cs="Times New Roman"/>
          <w:b/>
          <w:bCs/>
          <w:sz w:val="24"/>
          <w:szCs w:val="24"/>
        </w:rPr>
      </w:pPr>
      <w:r w:rsidRPr="00B43BB4">
        <w:rPr>
          <w:rFonts w:ascii="Times New Roman" w:eastAsia="TimesNewRomanPS-BoldMT" w:hAnsi="Times New Roman" w:cs="Times New Roman"/>
          <w:b/>
          <w:bCs/>
          <w:sz w:val="24"/>
          <w:szCs w:val="24"/>
        </w:rPr>
        <w:t>THÔNG BÁO THỰC HIỆN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Tên thương nhân</w:t>
      </w:r>
      <w:r w:rsidRPr="00B43BB4">
        <w:rPr>
          <w:rFonts w:ascii="Times New Roman" w:eastAsia="TimesNewRomanPSMT" w:hAnsi="Times New Roman" w:cs="Times New Roman"/>
          <w:sz w:val="24"/>
          <w:szCs w:val="24"/>
        </w:rPr>
        <w:t>: CÔNG TY CỔ PHẦN CON CƯNG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Địa chỉ trụ sở chính</w:t>
      </w:r>
      <w:r w:rsidRPr="00B43BB4">
        <w:rPr>
          <w:rFonts w:ascii="Times New Roman" w:eastAsia="TimesNewRomanPSMT" w:hAnsi="Times New Roman" w:cs="Times New Roman"/>
          <w:sz w:val="24"/>
          <w:szCs w:val="24"/>
        </w:rPr>
        <w:t>: 66 Nguyễn Du, Phường Bến Nghé, Quận 1, Thành phố Hồ Chí Minh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Mã số thuế:</w:t>
      </w:r>
      <w:r w:rsidRPr="00B43BB4">
        <w:rPr>
          <w:rFonts w:ascii="Times New Roman" w:eastAsia="TimesNewRomanPSMT" w:hAnsi="Times New Roman" w:cs="Times New Roman"/>
          <w:sz w:val="24"/>
          <w:szCs w:val="24"/>
        </w:rPr>
        <w:t xml:space="preserve"> 0313450007</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CÔNG TY CỔ PHẦN CON CƯNG thông báo chương trình khuyến mại như sau:</w:t>
      </w:r>
    </w:p>
    <w:p w:rsidR="006E3251" w:rsidRPr="002E14DD" w:rsidRDefault="00B43BB4" w:rsidP="00E00489">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 Tên chương trình khuyến mại</w:t>
      </w:r>
      <w:r w:rsidR="002E14DD">
        <w:rPr>
          <w:rFonts w:ascii="Times New Roman" w:eastAsia="TimesNewRomanPSMT" w:hAnsi="Times New Roman" w:cs="Times New Roman"/>
          <w:b/>
          <w:sz w:val="24"/>
          <w:szCs w:val="24"/>
        </w:rPr>
        <w:t>:</w:t>
      </w:r>
      <w:r w:rsidR="002E14DD">
        <w:rPr>
          <w:rFonts w:ascii="Times New Roman" w:eastAsia="TimesNewRomanPSMT" w:hAnsi="Times New Roman" w:cs="Times New Roman"/>
          <w:sz w:val="24"/>
          <w:szCs w:val="24"/>
        </w:rPr>
        <w:t xml:space="preserve"> </w:t>
      </w:r>
      <w:r w:rsidR="003376B9">
        <w:rPr>
          <w:rFonts w:ascii="Arial" w:hAnsi="Arial" w:cs="Arial"/>
          <w:sz w:val="20"/>
          <w:szCs w:val="20"/>
        </w:rPr>
        <w:t>Chương trình khuyến mại gói tã quần Bobby M/L/XL/XXL; tã Moony Blue</w:t>
      </w:r>
    </w:p>
    <w:p w:rsid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2. Địa bàn (phạm vi) khuyến mại</w:t>
      </w:r>
      <w:r w:rsidR="00CB5E9F">
        <w:rPr>
          <w:rFonts w:ascii="Times New Roman" w:eastAsia="TimesNewRomanPSMT" w:hAnsi="Times New Roman" w:cs="Times New Roman"/>
          <w:sz w:val="24"/>
          <w:szCs w:val="24"/>
        </w:rPr>
        <w:t xml:space="preserve">: </w:t>
      </w:r>
      <w:r w:rsidR="008E72FE">
        <w:rPr>
          <w:rFonts w:ascii="Times New Roman" w:eastAsia="TimesNewRomanPSMT" w:hAnsi="Times New Roman" w:cs="Times New Roman"/>
          <w:sz w:val="24"/>
          <w:szCs w:val="24"/>
        </w:rPr>
        <w:t>tại các cửa hàng Con Cưng có địa chỉ sau:</w:t>
      </w:r>
    </w:p>
    <w:tbl>
      <w:tblPr>
        <w:tblW w:w="7120" w:type="dxa"/>
        <w:tblLook w:val="04A0" w:firstRow="1" w:lastRow="0" w:firstColumn="1" w:lastColumn="0" w:noHBand="0" w:noVBand="1"/>
      </w:tblPr>
      <w:tblGrid>
        <w:gridCol w:w="7120"/>
      </w:tblGrid>
      <w:tr w:rsidR="003376B9" w:rsidRPr="003376B9" w:rsidTr="003376B9">
        <w:trPr>
          <w:trHeight w:val="630"/>
        </w:trPr>
        <w:tc>
          <w:tcPr>
            <w:tcW w:w="7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116, đường 3/2, Minh Thuận B, TT. Cầu Ngang, H. Cầu Ngang, T. Trà Vinh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73, Đường ĐT867, Khu 1 , TT. Mỹ Phước, H Tân Phước, Tỉnh Tiền Giang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D23, đường Huyện 5, tổ 1, ấp Phước Thái, xã Phước Tỉnh, huyện Long Điền, tỉnh Bà Rịa - Vũng Tàu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321 Ngô Quyền, Khu phố 2, Phường Tân An, Thị xã La Gi, Tỉnh Bình Thuận.</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194-195 đường QL63, Khu Phố 3, Thị Trấn Thứ Ba, Huyện An Biên, Tỉnh Kiên Giang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DT941, ấp Cần Thạnh, xã Cần Đăng, huyện Châu Thành, tỉnh An Giang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1441 Quốc Lộ 20, tổ 1, ấp Ngọc Lâm 2, xã Phú Xuân, huyện Tân Phú,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199 Đường Hùng Vương, Thị Trấn Tân Nghĩa, Huyện Hàm Tân, tỉnh Bình Thuận</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48 Hùng Vương, thị trấn Diên Sanh, huyện Hải Lăng, tỉnh Quảng Trị</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11-13-15 Phạm Văn Đồng, thị trấn Sông Vệ, Huyện Tư Nghĩa, tỉnh Quảng Ngãi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 xml:space="preserve">Thửa đất 544, tờ bản đồ số 28a, thôn Lạc Tân 1, xã Phước Diêm, huyện Thuận Nam, tỉnh Ninh Thuận  </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104-106 đường Hùng Vương, Khóm Thượng 1, Thị trấn Thường Thới Tiền, Huyện Hồng Ngự, Tỉnh Đồng Tháp</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355 Nguyễn Huệ, thị trấn Tuy Phước, huyện Tuy Phước, tỉnh Bình Định</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Tỉnh 885, Ấp Tân Bình, Xã Tân Thủy, Huyện Ba Tri, Tỉnh Bến Tre</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Quốc Lộ 57, Ấp Tây Lộc, Xã Vĩnh Thành, Huyện Chợ Lách, Tỉnh Bến Tre</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73 Nguyễn Huệ, phường Ngọc Trạo, thị xã Bỉm Sơn, tỉnh Thanh Hóa.</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lastRenderedPageBreak/>
              <w:t>324 Quang Trung, thị trấn Phú Phong, huyện Tây Sơn, tỉnh Bình Định</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48 Liêu Bình Hương, Xã Tân Thông Hội, huyện Củ Chi, TPHCM</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4306/1A QL1A, Ấp Hoà Hợp, xã Bảo Hoà, Huyện Xuân Lộc,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54 Nguyễn Tất Thành, thị trấn Krong Năng, huyện Krong Năng, tỉnh Đắk Lắk</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19 Nguyễn Tất Thành, thị trấn Buôn Trấp, Krong Ana, Đắk Lắk.</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681 đường QL80, Ấp Vĩnh Bình A, Xã Vĩnh Thạnh, Huyện Lấp Vò, Tỉnh Đồng Tháp.</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34 Nam Cao, Phường Tân Phú, Thành phố Thủ Đức, Thành phố Hồ Chí Minh</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378 DT717, Thôn 4, Xã Măng Tố, Huyện Tánh Linh, Tỉnh Bình Thuận</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12/13 đường Nguyễn Khuyến, Khu phố 3A, Phường Trảng Dài, Thành phố Biên Hòa,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93 đường DT765, Ấp Cọ Dầu 1, xã Xuân Đông, huyện Cẩm Mỹ,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314 Lê Quý Đôn (đường 753), Phường Tân Thiện, Thành phố Đồng Xoài, Tỉnh Bình Phước</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01, ngõ 02, ấp 3, xã Tiến Hưng, thành phố Đồng Xoài, tỉnh Bình Phước</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27 Đường Suối Tre - Bình Lộc, khu phố Suối Tre, phường Suối Tre, TP. Long Khánh , Tỉnh Đồng Nai</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10/3 Hà Huy Giáp, Phường Thạnh Xuân, Quận 12, Tp.HCM</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923 đường Trần Hưng Đạo, Khu phố Lạc Hoá 2, Thị trấn Lạc Tánh, huyện Tánh Linh, tỉnh Bình Thuận</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49- 51 QL14, Xã Hòa Phú, Thành phố Buôn Ma Thuột, Đắk Lắk</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13/3D Trần Văn Mười, Ấp Xuân Thới Đông 1, Xã Xuân Thới Đông, Huyện Hóc Môn, Tp.HCM</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141, tờ bản đồ số 96, đường ĐT 757, Thôn 10, Xã Long Hà, Huyện Phú Riềng, Tỉnh Bình Phước</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399 đường Hữu Nghị, khóm Xuân Tô, phường Tịnh Biên, thị xã Tịnh Biên, tỉnh An Giang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542 Quang Trung, phường Tam Quan, thị xã Hoài Nhơn, tỉnh Bình Định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221, tờ bản đồ số 133, đường Hùng Vương, Thị trấn Lộc Thắng, Huyện Bảo Lâm, Tỉnh Lâm Đồng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55 Nguyễn Tất Thành, thị trấn Ái Nghĩa, huyện Đại Lộc, tỉnh Quảng Nam</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ĐT906, ấp Khu Phố, xã Hựu Thành, Huyện Trà Ôn, Tỉnh Vĩnh Long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189 Lê Duẩn, Thị trấn Thanh Bình, huyện Bù Đốp, tỉnh Bình Phước</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lastRenderedPageBreak/>
              <w:t>Thửa đất số 10, tờ bản đồ số 38, thôn Chánh Thiện, xã Mỹ Chánh, huyện Phù Mỹ, tỉnh Bình Định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301 Quốc lộ 22, Khu phố Chánh, Phường Gia Bình, Thị xã Trảng Bàng, tỉnh Tây Ninh</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733 Quốc lộ 20, Thị trấn Liên Nghĩa, Huyện Đức Trọng, Tỉnh Lâm Đồng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 xml:space="preserve">số 12 đường N6, Khu TĐC MP I MR, phường Thới Hòa, thành phố Bến Cát, tỉnh Bình Dương </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QL1A, ấp Phấn Thạnh, xã Thạnh Phú, huyện Cái Nước, tỉnh Cà Mau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72 đường QL80, ấp Phú Nhuận, xã Tân Nhuận Đông, huyện Châu Thành, tỉnh Đồng Tháp</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524 Quốc Lộ 1A, ấp Thị Trấn B, thị trấn Hòa Bình, huyện Hòa Bình, tỉnh Bạc Liêu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ĐT957, khóm Tân Khánh, thị trấn Long Bình, huyện An Phú, tỉnh An Giang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27 đường Quốc Lộ 61, ấp Thị Tứ, thị trấn Rạch Gòi, huyện Châu Thành A, tỉnh Hậu Giang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17 Nguyễn Huệ, thị trấn Vạn Giã, huyện Vạn Ninh, tỉnh Khánh Hoà</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521 và Thửa đất số 92, tờ bản đồ 59 đường ĐT784, ấp Thuận An, xã Truông Mít , huyện Dương Minh Châu , tỉnh Tây Ninh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43/A2 QL20, ấp Đức Long 1, xã Gia Tân 2, Huyện Thống Nhất,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65-67 Phan Trọng Tuệ, phường Hoài Hương, thị xã Hoài Nhơn, tỉnh Bình Định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255, tờ bản đồ số 5, quốc lộ 1A, thôn Phước Thịnh, xã Đức Thạnh, huyện Mộ Đức, tỉnh Quảng Ngãi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604 đường Ngô Gia Tự, ấp Chợ, xã Trung An, thành phố Mỹ Tho, tỉnh Tiền Giang</w:t>
            </w:r>
          </w:p>
        </w:tc>
      </w:tr>
      <w:tr w:rsidR="003376B9" w:rsidRPr="003376B9" w:rsidTr="003376B9">
        <w:trPr>
          <w:trHeight w:val="94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153, tờ bản đồ số 45 và Thửa đất số 136 tờ bản đồ số 10, QL1A, Thôn Giáng Nam 2, xã Hòa Phước, huyện Hòa Vang, thành phố Đà Nẵng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219 Võ Văn Kiệt, P. Khánh Xuân, Buôn Ma Thuột, Đắk Lắk</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278 - 280 Nguyền Du, Phường An Hoà, Thị Xã Trảng Bàng, tỉnh Tây Ninh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DT987A, Khóm 7, thị trấn Trần Văn Thời, huyện Trần Văn Thời, tỉnh Cà Mau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60H-60I Đường Phạm Hùng, Khóm 2, Phường 9, Thành phố Vĩnh Long, Tỉnh Vĩnh Long.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lastRenderedPageBreak/>
              <w:t>1030 Quốc lộ 1A, ấp 2, xã Xuân Hưng, huyện Xuân Lộc,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79 Nguyễn Trường Tộ, Phường Tân Biên, Thành phố Biên Hòa,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Cầu Số 2 – Phước Long, ấp Long Thành, thị trấn Phước Long, huyện Phước Long, tỉnh Bạc Liêu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237 đường Quốc Lộ 53, khóm 1, thị trấn Long Hồ, huyện Long Hồ, tỉnh Vĩnh Long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Quốc Lộ 61, ấp Hòa Phụng B, thị trấn Kinh Cùng, huyện Phụng Hiệp, tỉnh Hậu Giang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0837 Đường ĐT871, Khu phố 1, Thị trấn Vàm Láng, Huyện Gò Công Đông, Tỉnh Tiền Giang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30 Quốc lộ 14, xã Minh Lập, huyện Chơn Thành, tỉnh Bình Phước</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384 QL28, Khu phố 1, Thị trấn Ma Lâm, Huyện Hàm Thuận Bắc, Tỉnh Bình Thuận</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49, tờ bản đồ số 25, QL1A, TDP Tân Hòa 1, thị trấn Cam Đức, huyện Cam Lâm, tỉnh Khánh Hòa</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470,tờ bản đồ: 1 , Phường Vỹ Dạ, Thành Phố Huế, Tỉnh Thừa Thiên Huế</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454 Nguyễn Văn Linh, phường Trương Quang Trọng, thành phố Quảng Ngãi, tỉnh Quảng Ngãi</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63 Buôn Kao, Ea Kao, Buôn Ma Thuột, Đắk Lắk</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105 Lê Duẫn, thị trấn Khe Sanh, huyện Hướng Hoá, tỉnh Quảng Trị</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539, tờ bản đồ số 43, Quốc lộ 56, Thị trấn Kim Long, huyện Châu Đức, Tỉnh Bà Rịa – Vũng Tàu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120/1 Tỉnh Lộ 329, ấp Phú Bình, xã Hòa Hiệp, huyện Xuyên Mộc, tỉnh Bà Rịa – Vũng Tàu</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1239 Tỉnh Lộ 43, Khu phố 7, Phường Bình Chiểu, Thành phố Thủ Đức, Thành phố Hồ Chí Minh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1551A Đường Hùng Vương, ấp Bàu Bông, xã Phước An, huyện Nhơn Trạch, tỉnh Đồng Nai</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1048 đường Bình Giã, ấp Nghi Lộc, xã Bình Giã, huyện Châu Đức, tỉnh Bà Rịa - Vũng Tàu</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09 Tổ 07 phường Chùa Hang thành phố Thái Nguyên tỉnh Thái Nguyên.</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Quốc Lộ 63, ấp An Bình, xã Bình An, huyện Châu Thành, tỉnh Kiên Giang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20 Huỳnh Đăng Thơ, thị trấn Đập Đá, huyện An Nhơn, tỉnh Bình Định</w:t>
            </w:r>
          </w:p>
        </w:tc>
      </w:tr>
      <w:tr w:rsidR="003376B9" w:rsidRPr="003376B9" w:rsidTr="003376B9">
        <w:trPr>
          <w:trHeight w:val="94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19 và một phần thửa đất 20, tờ bản đồ số 92, đường Đại lộ Bình Dương, tổ 16, ấp 1, xã Trừ Văn Thố, huyện Bàu Bàng, tỉnh Bình Dương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lastRenderedPageBreak/>
              <w:t>Số 128C/1 đường Quốc Lộ 54, ấp Tân Bình, xã Phong Hòa, huyện Lai Vung, tỉnh Đồng Tháp</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Thửa đất số 111 và 112, tờ bản đồ 106, đường ĐT785, ấp Đông Thành, xã Tân Đông, huyện Tân Châu, tỉnh Tây Ninh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148 đường DT869, tổ 3, ấp An Bình, xã An Cư, huyện Cái Bè, tỉnh Tiền Giang</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Quốc Lộ 14, thôn 3, xã Nhân Cơ, huyện Đắk R’Lấp, tỉnh Đắk Nông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176 Nguyễn Huệ, khu phố Dương Liễu Tây, thị trấn Bình Dương, huyện Phù Mỹ, tỉnh Bình Định</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1305 Hùng Vương, P. Thống Nhất, TX Buôn Hồ, Đắk Lắk</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142 Y Moan Ênuôl, Phường Tân Lợi, Thành Phố Buôn Ma Thuột, Tỉnh Đắk Lắk</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754 đường Bùi Hữu Nghĩa, khu vực Bình Dương, phường Long Hòa, quận Bình Thủy, thành phố Cần Thơ</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189 Trần Phú, khu phố Trung Hòa, thị trấn Củng Sơn, huyện Sơn Hòa, tỉnh Phú Yên</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3 tháng 2, khu phố Rọc Chanh, thị trấn Tân Hưng, huyện Tân Hưng, tỉnh Long An</w:t>
            </w:r>
          </w:p>
        </w:tc>
      </w:tr>
      <w:tr w:rsidR="003376B9" w:rsidRPr="003376B9" w:rsidTr="003376B9">
        <w:trPr>
          <w:trHeight w:val="315"/>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188 Hùng Thắng, TT Tiền Hải, huyện Tiền Hải, tỉnh Thái Bình</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Đoàn Thế Trung, Ấp Chợ, Thị trấn Cù Lao Dung, Huyện Cù Lao Dung, Tỉnh Sóc Trăng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Số 0515 Đường Quốc Lộ 54, Tổ 12, Ấp Tân Lộc, Xã Tân Lược, Huyện Bình Tân, Tỉnh Vĩnh Long</w:t>
            </w:r>
          </w:p>
        </w:tc>
      </w:tr>
      <w:tr w:rsidR="003376B9" w:rsidRPr="003376B9" w:rsidTr="003376B9">
        <w:trPr>
          <w:trHeight w:val="630"/>
        </w:trPr>
        <w:tc>
          <w:tcPr>
            <w:tcW w:w="7120" w:type="dxa"/>
            <w:tcBorders>
              <w:top w:val="nil"/>
              <w:left w:val="single" w:sz="4" w:space="0" w:color="auto"/>
              <w:bottom w:val="single" w:sz="4" w:space="0" w:color="auto"/>
              <w:right w:val="single" w:sz="4" w:space="0" w:color="auto"/>
            </w:tcBorders>
            <w:shd w:val="clear" w:color="auto" w:fill="auto"/>
            <w:vAlign w:val="bottom"/>
            <w:hideMark/>
          </w:tcPr>
          <w:p w:rsidR="003376B9" w:rsidRPr="003376B9" w:rsidRDefault="003376B9" w:rsidP="003376B9">
            <w:pPr>
              <w:spacing w:after="0" w:line="240" w:lineRule="auto"/>
              <w:rPr>
                <w:rFonts w:ascii="Times New Roman" w:eastAsia="Times New Roman" w:hAnsi="Times New Roman" w:cs="Times New Roman"/>
                <w:sz w:val="24"/>
                <w:szCs w:val="24"/>
              </w:rPr>
            </w:pPr>
            <w:r w:rsidRPr="003376B9">
              <w:rPr>
                <w:rFonts w:ascii="Times New Roman" w:eastAsia="Times New Roman" w:hAnsi="Times New Roman" w:cs="Times New Roman"/>
                <w:sz w:val="24"/>
                <w:szCs w:val="24"/>
              </w:rPr>
              <w:t>Đường DT 987A, khóm 7, thị trấn Sông Đốc, huyện Trần Văn Thời, tỉnh Cà Mau</w:t>
            </w:r>
          </w:p>
        </w:tc>
      </w:tr>
    </w:tbl>
    <w:p w:rsidR="008E72FE" w:rsidRPr="00B43BB4" w:rsidRDefault="008E72FE" w:rsidP="00B43BB4">
      <w:pPr>
        <w:autoSpaceDE w:val="0"/>
        <w:autoSpaceDN w:val="0"/>
        <w:adjustRightInd w:val="0"/>
        <w:spacing w:after="0" w:line="360" w:lineRule="auto"/>
        <w:rPr>
          <w:rFonts w:ascii="Times New Roman" w:eastAsia="TimesNewRomanPSMT" w:hAnsi="Times New Roman" w:cs="Times New Roman"/>
          <w:sz w:val="24"/>
          <w:szCs w:val="24"/>
        </w:rPr>
      </w:pP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3. Hình thức khuyến mại</w:t>
      </w:r>
      <w:r w:rsidRPr="00B43BB4">
        <w:rPr>
          <w:rFonts w:ascii="Times New Roman" w:eastAsia="TimesNewRomanPSMT" w:hAnsi="Times New Roman" w:cs="Times New Roman"/>
          <w:sz w:val="24"/>
          <w:szCs w:val="24"/>
        </w:rPr>
        <w:t xml:space="preserve">: </w:t>
      </w:r>
      <w:r w:rsidR="003376B9" w:rsidRPr="00B43BB4">
        <w:rPr>
          <w:rFonts w:ascii="Times New Roman" w:eastAsia="TimesNewRomanPSMT" w:hAnsi="Times New Roman" w:cs="Times New Roman"/>
          <w:sz w:val="24"/>
          <w:szCs w:val="24"/>
        </w:rPr>
        <w:t>Tặng hàng hoá không thu tiền có kèm theo việc mua hàng hoá</w:t>
      </w:r>
    </w:p>
    <w:p w:rsidR="000C6458"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4. Thời gian khuyến mại:</w:t>
      </w:r>
      <w:r w:rsidRPr="00B43BB4">
        <w:rPr>
          <w:rFonts w:ascii="Times New Roman" w:eastAsia="TimesNewRomanPSMT" w:hAnsi="Times New Roman" w:cs="Times New Roman"/>
          <w:sz w:val="24"/>
          <w:szCs w:val="24"/>
        </w:rPr>
        <w:t xml:space="preserve"> </w:t>
      </w:r>
      <w:r w:rsidR="003376B9">
        <w:rPr>
          <w:rFonts w:ascii="Arial" w:hAnsi="Arial" w:cs="Arial"/>
          <w:sz w:val="20"/>
          <w:szCs w:val="20"/>
        </w:rPr>
        <w:t>04/04/2025 - 23/04/2025</w:t>
      </w:r>
    </w:p>
    <w:p w:rsidR="003F724E" w:rsidRPr="00B43BB4" w:rsidRDefault="00B43BB4" w:rsidP="003F724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5. Hàng hóa, dịch vụ khuyến mại</w:t>
      </w:r>
      <w:r w:rsidRPr="00B43BB4">
        <w:rPr>
          <w:rFonts w:ascii="Times New Roman" w:eastAsia="TimesNewRomanPSMT" w:hAnsi="Times New Roman" w:cs="Times New Roman"/>
          <w:sz w:val="24"/>
          <w:szCs w:val="24"/>
        </w:rPr>
        <w:t xml:space="preserve">: Các sản phẩm trong Danh sách cơ cấu sản phẩm </w:t>
      </w:r>
    </w:p>
    <w:p w:rsidR="00B43BB4" w:rsidRPr="00B43BB4" w:rsidRDefault="003376B9" w:rsidP="00B43BB4">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Tặng kèm </w:t>
      </w:r>
      <w:r w:rsidR="00B43BB4" w:rsidRPr="00B43BB4">
        <w:rPr>
          <w:rFonts w:ascii="Times New Roman" w:eastAsia="TimesNewRomanPSMT" w:hAnsi="Times New Roman" w:cs="Times New Roman"/>
          <w:sz w:val="24"/>
          <w:szCs w:val="24"/>
        </w:rPr>
        <w:t>(mã số</w:t>
      </w:r>
      <w:r>
        <w:rPr>
          <w:rFonts w:ascii="Times New Roman" w:eastAsia="TimesNewRomanPSMT" w:hAnsi="Times New Roman" w:cs="Times New Roman"/>
          <w:sz w:val="24"/>
          <w:szCs w:val="24"/>
        </w:rPr>
        <w:t xml:space="preserve"> CTKM 60</w:t>
      </w:r>
      <w:r w:rsidR="007A7A0A">
        <w:rPr>
          <w:rFonts w:ascii="Times New Roman" w:eastAsia="TimesNewRomanPSMT" w:hAnsi="Times New Roman" w:cs="Times New Roman"/>
          <w:sz w:val="24"/>
          <w:szCs w:val="24"/>
        </w:rPr>
        <w:t>-04</w:t>
      </w:r>
      <w:r w:rsidR="00B43BB4" w:rsidRPr="00B43BB4">
        <w:rPr>
          <w:rFonts w:ascii="Times New Roman" w:eastAsia="TimesNewRomanPSMT" w:hAnsi="Times New Roman" w:cs="Times New Roman"/>
          <w:sz w:val="24"/>
          <w:szCs w:val="24"/>
        </w:rPr>
        <w:t>/KD.CC) đính kèm. Không áp dụng sản phẩm Sữa thay thế</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Số lượng hàng hóa, dịch vụ (nếu có):</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6. Hàng hóa, dịch vụ dùng để khuyến mại</w:t>
      </w:r>
      <w:r w:rsidRPr="00B43BB4">
        <w:rPr>
          <w:rFonts w:ascii="Times New Roman" w:eastAsia="TimesNewRomanPSMT" w:hAnsi="Times New Roman" w:cs="Times New Roman"/>
          <w:sz w:val="24"/>
          <w:szCs w:val="24"/>
        </w:rPr>
        <w:t>: Các sản phẩm trong Danh sách cơ cấu sản phẩm</w:t>
      </w:r>
    </w:p>
    <w:p w:rsidR="00B43BB4" w:rsidRPr="00B43BB4" w:rsidRDefault="003376B9" w:rsidP="00B43BB4">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Tặng kèm </w:t>
      </w:r>
      <w:r w:rsidR="00B43BB4" w:rsidRPr="00B43BB4">
        <w:rPr>
          <w:rFonts w:ascii="Times New Roman" w:eastAsia="TimesNewRomanPSMT" w:hAnsi="Times New Roman" w:cs="Times New Roman"/>
          <w:sz w:val="24"/>
          <w:szCs w:val="24"/>
        </w:rPr>
        <w:t>(mã số</w:t>
      </w:r>
      <w:r w:rsidR="008A107F">
        <w:rPr>
          <w:rFonts w:ascii="Times New Roman" w:eastAsia="TimesNewRomanPSMT" w:hAnsi="Times New Roman" w:cs="Times New Roman"/>
          <w:sz w:val="24"/>
          <w:szCs w:val="24"/>
        </w:rPr>
        <w:t xml:space="preserve"> CTKM </w:t>
      </w:r>
      <w:r>
        <w:rPr>
          <w:rFonts w:ascii="Times New Roman" w:eastAsia="TimesNewRomanPSMT" w:hAnsi="Times New Roman" w:cs="Times New Roman"/>
          <w:sz w:val="24"/>
          <w:szCs w:val="24"/>
        </w:rPr>
        <w:t>60-</w:t>
      </w:r>
      <w:r w:rsidR="007A7A0A">
        <w:rPr>
          <w:rFonts w:ascii="Times New Roman" w:eastAsia="TimesNewRomanPSMT" w:hAnsi="Times New Roman" w:cs="Times New Roman"/>
          <w:sz w:val="24"/>
          <w:szCs w:val="24"/>
        </w:rPr>
        <w:t>04</w:t>
      </w:r>
      <w:r w:rsidR="00B43BB4" w:rsidRPr="00B43BB4">
        <w:rPr>
          <w:rFonts w:ascii="Times New Roman" w:eastAsia="TimesNewRomanPSMT" w:hAnsi="Times New Roman" w:cs="Times New Roman"/>
          <w:sz w:val="24"/>
          <w:szCs w:val="24"/>
        </w:rPr>
        <w:t>/KD.CC) đính kèm. Không áp dụng sản phẩm</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Sữa thay thế sữa mẹ cho trẻ dưới 24 tháng tuổi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7. Khách hàng của chương trình khuyến mại (đối tượng được hưởng khuyến mại):</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 xml:space="preserve">Khách hàng mua các sản phẩm trong Danh sách cơ cấu sản phẩm </w:t>
      </w:r>
      <w:r w:rsidR="003376B9">
        <w:rPr>
          <w:rFonts w:ascii="Times New Roman" w:eastAsia="TimesNewRomanPSMT" w:hAnsi="Times New Roman" w:cs="Times New Roman"/>
          <w:sz w:val="24"/>
          <w:szCs w:val="24"/>
        </w:rPr>
        <w:t xml:space="preserve">Tặng kèm </w:t>
      </w:r>
      <w:r w:rsidRPr="00B43BB4">
        <w:rPr>
          <w:rFonts w:ascii="Times New Roman" w:eastAsia="TimesNewRomanPSMT" w:hAnsi="Times New Roman" w:cs="Times New Roman"/>
          <w:sz w:val="24"/>
          <w:szCs w:val="24"/>
        </w:rPr>
        <w:t>(mã</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lastRenderedPageBreak/>
        <w:t>số</w:t>
      </w:r>
      <w:r w:rsidR="008A107F">
        <w:rPr>
          <w:rFonts w:ascii="Times New Roman" w:eastAsia="TimesNewRomanPSMT" w:hAnsi="Times New Roman" w:cs="Times New Roman"/>
          <w:sz w:val="24"/>
          <w:szCs w:val="24"/>
        </w:rPr>
        <w:t xml:space="preserve"> CTKM-</w:t>
      </w:r>
      <w:r w:rsidR="003376B9">
        <w:rPr>
          <w:rFonts w:ascii="Times New Roman" w:eastAsia="TimesNewRomanPSMT" w:hAnsi="Times New Roman" w:cs="Times New Roman"/>
          <w:sz w:val="24"/>
          <w:szCs w:val="24"/>
        </w:rPr>
        <w:t>60</w:t>
      </w:r>
      <w:r w:rsidR="007A7A0A">
        <w:rPr>
          <w:rFonts w:ascii="Times New Roman" w:eastAsia="TimesNewRomanPSMT" w:hAnsi="Times New Roman" w:cs="Times New Roman"/>
          <w:sz w:val="24"/>
          <w:szCs w:val="24"/>
        </w:rPr>
        <w:t>-04</w:t>
      </w:r>
      <w:r w:rsidRPr="00B43BB4">
        <w:rPr>
          <w:rFonts w:ascii="Times New Roman" w:eastAsia="TimesNewRomanPSMT" w:hAnsi="Times New Roman" w:cs="Times New Roman"/>
          <w:sz w:val="24"/>
          <w:szCs w:val="24"/>
        </w:rPr>
        <w:t>/KD.CC) đính kèm đều được tham gia</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8. Cơ cấu giải thưởng</w:t>
      </w:r>
      <w:r w:rsidRPr="00B43BB4">
        <w:rPr>
          <w:rFonts w:ascii="Times New Roman" w:eastAsia="TimesNewRomanPSMT" w:hAnsi="Times New Roman" w:cs="Times New Roman"/>
          <w:sz w:val="24"/>
          <w:szCs w:val="24"/>
        </w:rPr>
        <w:t xml:space="preserve"> (nội dung giải thưởng, giá trị giải thưởng, số lượng giải thưởng):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Theo nội dung chi tiết chương trình khuyến mại</w:t>
      </w:r>
    </w:p>
    <w:p w:rsidR="00B43BB4" w:rsidRPr="00C048AC" w:rsidRDefault="00B43BB4" w:rsidP="008A107F">
      <w:pPr>
        <w:rPr>
          <w:rFonts w:ascii="Times New Roman" w:eastAsia="Times New Roman" w:hAnsi="Times New Roman" w:cs="Times New Roman"/>
          <w:sz w:val="24"/>
          <w:szCs w:val="24"/>
        </w:rPr>
      </w:pPr>
      <w:r w:rsidRPr="00B43BB4">
        <w:rPr>
          <w:rFonts w:ascii="Times New Roman" w:eastAsia="TimesNewRomanPSMT" w:hAnsi="Times New Roman" w:cs="Times New Roman"/>
          <w:b/>
          <w:sz w:val="24"/>
          <w:szCs w:val="24"/>
        </w:rPr>
        <w:t>9. Tổng giá trị hàng hóa, dịch vụ dùng để khuyến mại:</w:t>
      </w:r>
      <w:r w:rsidRPr="00B43BB4">
        <w:rPr>
          <w:rFonts w:ascii="Times New Roman" w:eastAsia="TimesNewRomanPSMT" w:hAnsi="Times New Roman" w:cs="Times New Roman"/>
          <w:sz w:val="24"/>
          <w:szCs w:val="24"/>
        </w:rPr>
        <w:t xml:space="preserve"> </w:t>
      </w:r>
      <w:r w:rsidR="00FB6977">
        <w:rPr>
          <w:rFonts w:ascii="Times New Roman" w:eastAsia="Times New Roman" w:hAnsi="Times New Roman" w:cs="Times New Roman"/>
          <w:sz w:val="24"/>
          <w:szCs w:val="24"/>
        </w:rPr>
        <w:t xml:space="preserve"> </w:t>
      </w:r>
      <w:r w:rsidR="004D5B65">
        <w:rPr>
          <w:rFonts w:ascii="Times New Roman" w:eastAsia="Times New Roman" w:hAnsi="Times New Roman" w:cs="Times New Roman"/>
          <w:sz w:val="24"/>
          <w:szCs w:val="24"/>
        </w:rPr>
        <w:t xml:space="preserve"> </w:t>
      </w:r>
      <w:r w:rsidR="004D5B65" w:rsidRPr="004D5B65">
        <w:rPr>
          <w:rFonts w:ascii="Times New Roman" w:eastAsia="Times New Roman" w:hAnsi="Times New Roman" w:cs="Times New Roman"/>
          <w:sz w:val="24"/>
          <w:szCs w:val="24"/>
        </w:rPr>
        <w:t xml:space="preserve">   </w:t>
      </w:r>
      <w:r w:rsidR="00735C13">
        <w:rPr>
          <w:rFonts w:ascii="Times New Roman" w:hAnsi="Times New Roman" w:cs="Times New Roman"/>
          <w:color w:val="000000"/>
          <w:sz w:val="24"/>
          <w:szCs w:val="24"/>
        </w:rPr>
        <w:t xml:space="preserve">      75,000,000 </w:t>
      </w:r>
      <w:r w:rsidR="004D5B65" w:rsidRPr="004D5B65">
        <w:rPr>
          <w:rFonts w:ascii="Times New Roman" w:eastAsia="Times New Roman" w:hAnsi="Times New Roman" w:cs="Times New Roman"/>
          <w:sz w:val="24"/>
          <w:szCs w:val="24"/>
        </w:rPr>
        <w:t xml:space="preserve"> </w:t>
      </w:r>
      <w:r w:rsidR="004D5B65">
        <w:rPr>
          <w:rFonts w:ascii="Times New Roman" w:eastAsia="Times New Roman" w:hAnsi="Times New Roman" w:cs="Times New Roman"/>
          <w:sz w:val="24"/>
          <w:szCs w:val="24"/>
        </w:rPr>
        <w:t xml:space="preserve">  </w:t>
      </w:r>
      <w:r w:rsidR="008A107F">
        <w:rPr>
          <w:rFonts w:ascii="Times New Roman" w:eastAsia="Times New Roman" w:hAnsi="Times New Roman" w:cs="Times New Roman"/>
          <w:sz w:val="24"/>
          <w:szCs w:val="24"/>
        </w:rPr>
        <w:t>VND</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b/>
          <w:sz w:val="24"/>
          <w:szCs w:val="24"/>
        </w:rPr>
        <w:t>10. Nội dung chi tiết của chương trình khuyến mại:</w:t>
      </w:r>
      <w:r w:rsidRPr="00B43BB4">
        <w:rPr>
          <w:rFonts w:ascii="Times New Roman" w:eastAsia="TimesNewRomanPSMT" w:hAnsi="Times New Roman" w:cs="Times New Roman"/>
          <w:sz w:val="24"/>
          <w:szCs w:val="24"/>
        </w:rPr>
        <w:t xml:space="preserve"> Tất cả khách hàng mua các sản phẩm</w:t>
      </w:r>
    </w:p>
    <w:p w:rsidR="003F724E" w:rsidRPr="00B43BB4" w:rsidRDefault="00B43BB4" w:rsidP="003F724E">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trong Danh sách cơ cấu sản phẩm (mã số</w:t>
      </w:r>
      <w:r w:rsidR="008A107F">
        <w:rPr>
          <w:rFonts w:ascii="Times New Roman" w:eastAsia="TimesNewRomanPSMT" w:hAnsi="Times New Roman" w:cs="Times New Roman"/>
          <w:sz w:val="24"/>
          <w:szCs w:val="24"/>
        </w:rPr>
        <w:t xml:space="preserve"> CTKM-</w:t>
      </w:r>
      <w:r w:rsidR="003376B9">
        <w:rPr>
          <w:rFonts w:ascii="Times New Roman" w:eastAsia="TimesNewRomanPSMT" w:hAnsi="Times New Roman" w:cs="Times New Roman"/>
          <w:sz w:val="24"/>
          <w:szCs w:val="24"/>
        </w:rPr>
        <w:t>6</w:t>
      </w:r>
      <w:bookmarkStart w:id="0" w:name="_GoBack"/>
      <w:bookmarkEnd w:id="0"/>
      <w:r w:rsidR="003376B9">
        <w:rPr>
          <w:rFonts w:ascii="Times New Roman" w:eastAsia="TimesNewRomanPSMT" w:hAnsi="Times New Roman" w:cs="Times New Roman"/>
          <w:sz w:val="24"/>
          <w:szCs w:val="24"/>
        </w:rPr>
        <w:t>0</w:t>
      </w:r>
      <w:r w:rsidR="00CB5E9F">
        <w:rPr>
          <w:rFonts w:ascii="Times New Roman" w:eastAsia="TimesNewRomanPSMT" w:hAnsi="Times New Roman" w:cs="Times New Roman"/>
          <w:sz w:val="24"/>
          <w:szCs w:val="24"/>
        </w:rPr>
        <w:t>-04</w:t>
      </w:r>
      <w:r w:rsidRPr="00B43BB4">
        <w:rPr>
          <w:rFonts w:ascii="Times New Roman" w:eastAsia="TimesNewRomanPSMT" w:hAnsi="Times New Roman" w:cs="Times New Roman"/>
          <w:sz w:val="24"/>
          <w:szCs w:val="24"/>
        </w:rPr>
        <w:t xml:space="preserve">/KD.CC) đính kèm đều được </w:t>
      </w:r>
    </w:p>
    <w:p w:rsidR="00CB5E9F" w:rsidRDefault="003376B9" w:rsidP="00CB5E9F">
      <w:pPr>
        <w:autoSpaceDE w:val="0"/>
        <w:autoSpaceDN w:val="0"/>
        <w:adjustRightInd w:val="0"/>
        <w:spacing w:after="0" w:line="36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Tặng kèm </w:t>
      </w:r>
      <w:r w:rsidR="00B43BB4" w:rsidRPr="00B43BB4">
        <w:rPr>
          <w:rFonts w:ascii="Times New Roman" w:eastAsia="TimesNewRomanPSMT" w:hAnsi="Times New Roman" w:cs="Times New Roman"/>
          <w:sz w:val="24"/>
          <w:szCs w:val="24"/>
        </w:rPr>
        <w:t xml:space="preserve">tương ứng </w:t>
      </w:r>
      <w:r w:rsidR="002E14DD">
        <w:rPr>
          <w:rFonts w:ascii="Times New Roman" w:eastAsia="TimesNewRomanPSMT" w:hAnsi="Times New Roman" w:cs="Times New Roman"/>
          <w:sz w:val="24"/>
          <w:szCs w:val="24"/>
        </w:rPr>
        <w:t xml:space="preserve">tại </w:t>
      </w:r>
      <w:r w:rsidR="008E72FE">
        <w:rPr>
          <w:rFonts w:ascii="Times New Roman" w:eastAsia="TimesNewRomanPSMT" w:hAnsi="Times New Roman" w:cs="Times New Roman"/>
          <w:sz w:val="24"/>
          <w:szCs w:val="24"/>
        </w:rPr>
        <w:t>các cửa hàng Con Cưng địa chỉ tại mục 2</w:t>
      </w:r>
    </w:p>
    <w:p w:rsidR="00B43BB4" w:rsidRPr="00B43BB4" w:rsidRDefault="00B43BB4" w:rsidP="00CB5E9F">
      <w:pPr>
        <w:autoSpaceDE w:val="0"/>
        <w:autoSpaceDN w:val="0"/>
        <w:adjustRightInd w:val="0"/>
        <w:spacing w:after="0" w:line="360" w:lineRule="auto"/>
        <w:rPr>
          <w:rFonts w:ascii="Times New Roman" w:eastAsia="TimesNewRomanPSMT" w:hAnsi="Times New Roman" w:cs="Times New Roman"/>
          <w:b/>
          <w:sz w:val="24"/>
          <w:szCs w:val="24"/>
        </w:rPr>
      </w:pPr>
      <w:r w:rsidRPr="00B43BB4">
        <w:rPr>
          <w:rFonts w:ascii="Times New Roman" w:eastAsia="TimesNewRomanPSMT" w:hAnsi="Times New Roman" w:cs="Times New Roman"/>
          <w:b/>
          <w:sz w:val="24"/>
          <w:szCs w:val="24"/>
        </w:rPr>
        <w:t>11. Tên của các thương nhân cùng thực hiện, nội dung tham gia cụ thể và trách nhiệm cụ thể</w:t>
      </w:r>
      <w:r>
        <w:rPr>
          <w:rFonts w:ascii="Times New Roman" w:eastAsia="TimesNewRomanPSMT" w:hAnsi="Times New Roman" w:cs="Times New Roman"/>
          <w:b/>
          <w:sz w:val="24"/>
          <w:szCs w:val="24"/>
        </w:rPr>
        <w:t xml:space="preserve"> </w:t>
      </w:r>
      <w:r w:rsidRPr="00B43BB4">
        <w:rPr>
          <w:rFonts w:ascii="Times New Roman" w:eastAsia="TimesNewRomanPSMT" w:hAnsi="Times New Roman" w:cs="Times New Roman"/>
          <w:b/>
          <w:sz w:val="24"/>
          <w:szCs w:val="24"/>
        </w:rPr>
        <w:t>của từng thương nhân tham gia thực hiện trong chương trình</w:t>
      </w:r>
      <w:r w:rsidRPr="00B43BB4">
        <w:rPr>
          <w:rFonts w:ascii="Times New Roman" w:eastAsia="TimesNewRomanPSMT" w:hAnsi="Times New Roman" w:cs="Times New Roman"/>
          <w:sz w:val="24"/>
          <w:szCs w:val="24"/>
        </w:rPr>
        <w:t xml:space="preserve"> (Trường hợp nhiều thương</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nhân cùng phối hợp thực hiện chương trình khuyến mại hoặc thương nhân kinh doanh dịch</w:t>
      </w:r>
    </w:p>
    <w:p w:rsidR="00B43BB4" w:rsidRPr="00B43BB4" w:rsidRDefault="00B43BB4" w:rsidP="00B43BB4">
      <w:pPr>
        <w:autoSpaceDE w:val="0"/>
        <w:autoSpaceDN w:val="0"/>
        <w:adjustRightInd w:val="0"/>
        <w:spacing w:after="0" w:line="360" w:lineRule="auto"/>
        <w:rPr>
          <w:rFonts w:ascii="Times New Roman" w:eastAsia="TimesNewRomanPSMT" w:hAnsi="Times New Roman" w:cs="Times New Roman"/>
          <w:sz w:val="24"/>
          <w:szCs w:val="24"/>
        </w:rPr>
      </w:pPr>
      <w:r w:rsidRPr="00B43BB4">
        <w:rPr>
          <w:rFonts w:ascii="Times New Roman" w:eastAsia="TimesNewRomanPSMT" w:hAnsi="Times New Roman" w:cs="Times New Roman"/>
          <w:sz w:val="24"/>
          <w:szCs w:val="24"/>
        </w:rPr>
        <w:t>vụ khuyến mại thực hiện khuyến mại cho hàng hóa, dịch vụ của thương nhân khác theo thỏa</w:t>
      </w:r>
    </w:p>
    <w:p w:rsidR="0014225E" w:rsidRPr="00B43BB4" w:rsidRDefault="00B43BB4" w:rsidP="00B43BB4">
      <w:pPr>
        <w:spacing w:line="360" w:lineRule="auto"/>
        <w:rPr>
          <w:rFonts w:ascii="Times New Roman" w:hAnsi="Times New Roman" w:cs="Times New Roman"/>
          <w:sz w:val="24"/>
          <w:szCs w:val="24"/>
        </w:rPr>
      </w:pPr>
      <w:r w:rsidRPr="00B43BB4">
        <w:rPr>
          <w:rFonts w:ascii="Times New Roman" w:eastAsia="TimesNewRomanPSMT" w:hAnsi="Times New Roman" w:cs="Times New Roman"/>
          <w:sz w:val="24"/>
          <w:szCs w:val="24"/>
        </w:rPr>
        <w:t>thuận (văn bản thỏa thuận/hợp đồng gửi kèm))</w:t>
      </w:r>
    </w:p>
    <w:sectPr w:rsidR="0014225E" w:rsidRPr="00B4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4"/>
    <w:rsid w:val="000C6458"/>
    <w:rsid w:val="000F6014"/>
    <w:rsid w:val="0014225E"/>
    <w:rsid w:val="00166942"/>
    <w:rsid w:val="001E4BD6"/>
    <w:rsid w:val="002E14DD"/>
    <w:rsid w:val="002F385D"/>
    <w:rsid w:val="003376B9"/>
    <w:rsid w:val="003A5451"/>
    <w:rsid w:val="003F724E"/>
    <w:rsid w:val="0048011F"/>
    <w:rsid w:val="004D5B65"/>
    <w:rsid w:val="00540705"/>
    <w:rsid w:val="00554167"/>
    <w:rsid w:val="006774B8"/>
    <w:rsid w:val="006E3251"/>
    <w:rsid w:val="00735C13"/>
    <w:rsid w:val="007A7A0A"/>
    <w:rsid w:val="008A107F"/>
    <w:rsid w:val="008D7B0C"/>
    <w:rsid w:val="008E72FE"/>
    <w:rsid w:val="00A27BC1"/>
    <w:rsid w:val="00A43F59"/>
    <w:rsid w:val="00B43BB4"/>
    <w:rsid w:val="00BF4CBB"/>
    <w:rsid w:val="00C04463"/>
    <w:rsid w:val="00C048AC"/>
    <w:rsid w:val="00C91411"/>
    <w:rsid w:val="00CB5E9F"/>
    <w:rsid w:val="00D0148C"/>
    <w:rsid w:val="00D95FF5"/>
    <w:rsid w:val="00DB672E"/>
    <w:rsid w:val="00DD0333"/>
    <w:rsid w:val="00DD6D87"/>
    <w:rsid w:val="00E00489"/>
    <w:rsid w:val="00E345F8"/>
    <w:rsid w:val="00E574B1"/>
    <w:rsid w:val="00EA3D76"/>
    <w:rsid w:val="00EC4094"/>
    <w:rsid w:val="00ED5CFF"/>
    <w:rsid w:val="00EE0F16"/>
    <w:rsid w:val="00F75432"/>
    <w:rsid w:val="00FB6977"/>
    <w:rsid w:val="00FD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ADFF"/>
  <w15:chartTrackingRefBased/>
  <w15:docId w15:val="{59562844-C246-43B1-8946-D46756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9943">
      <w:bodyDiv w:val="1"/>
      <w:marLeft w:val="0"/>
      <w:marRight w:val="0"/>
      <w:marTop w:val="0"/>
      <w:marBottom w:val="0"/>
      <w:divBdr>
        <w:top w:val="none" w:sz="0" w:space="0" w:color="auto"/>
        <w:left w:val="none" w:sz="0" w:space="0" w:color="auto"/>
        <w:bottom w:val="none" w:sz="0" w:space="0" w:color="auto"/>
        <w:right w:val="none" w:sz="0" w:space="0" w:color="auto"/>
      </w:divBdr>
    </w:div>
    <w:div w:id="76177587">
      <w:bodyDiv w:val="1"/>
      <w:marLeft w:val="0"/>
      <w:marRight w:val="0"/>
      <w:marTop w:val="0"/>
      <w:marBottom w:val="0"/>
      <w:divBdr>
        <w:top w:val="none" w:sz="0" w:space="0" w:color="auto"/>
        <w:left w:val="none" w:sz="0" w:space="0" w:color="auto"/>
        <w:bottom w:val="none" w:sz="0" w:space="0" w:color="auto"/>
        <w:right w:val="none" w:sz="0" w:space="0" w:color="auto"/>
      </w:divBdr>
    </w:div>
    <w:div w:id="209342112">
      <w:bodyDiv w:val="1"/>
      <w:marLeft w:val="0"/>
      <w:marRight w:val="0"/>
      <w:marTop w:val="0"/>
      <w:marBottom w:val="0"/>
      <w:divBdr>
        <w:top w:val="none" w:sz="0" w:space="0" w:color="auto"/>
        <w:left w:val="none" w:sz="0" w:space="0" w:color="auto"/>
        <w:bottom w:val="none" w:sz="0" w:space="0" w:color="auto"/>
        <w:right w:val="none" w:sz="0" w:space="0" w:color="auto"/>
      </w:divBdr>
    </w:div>
    <w:div w:id="304743894">
      <w:bodyDiv w:val="1"/>
      <w:marLeft w:val="0"/>
      <w:marRight w:val="0"/>
      <w:marTop w:val="0"/>
      <w:marBottom w:val="0"/>
      <w:divBdr>
        <w:top w:val="none" w:sz="0" w:space="0" w:color="auto"/>
        <w:left w:val="none" w:sz="0" w:space="0" w:color="auto"/>
        <w:bottom w:val="none" w:sz="0" w:space="0" w:color="auto"/>
        <w:right w:val="none" w:sz="0" w:space="0" w:color="auto"/>
      </w:divBdr>
    </w:div>
    <w:div w:id="471750465">
      <w:bodyDiv w:val="1"/>
      <w:marLeft w:val="0"/>
      <w:marRight w:val="0"/>
      <w:marTop w:val="0"/>
      <w:marBottom w:val="0"/>
      <w:divBdr>
        <w:top w:val="none" w:sz="0" w:space="0" w:color="auto"/>
        <w:left w:val="none" w:sz="0" w:space="0" w:color="auto"/>
        <w:bottom w:val="none" w:sz="0" w:space="0" w:color="auto"/>
        <w:right w:val="none" w:sz="0" w:space="0" w:color="auto"/>
      </w:divBdr>
    </w:div>
    <w:div w:id="540560055">
      <w:bodyDiv w:val="1"/>
      <w:marLeft w:val="0"/>
      <w:marRight w:val="0"/>
      <w:marTop w:val="0"/>
      <w:marBottom w:val="0"/>
      <w:divBdr>
        <w:top w:val="none" w:sz="0" w:space="0" w:color="auto"/>
        <w:left w:val="none" w:sz="0" w:space="0" w:color="auto"/>
        <w:bottom w:val="none" w:sz="0" w:space="0" w:color="auto"/>
        <w:right w:val="none" w:sz="0" w:space="0" w:color="auto"/>
      </w:divBdr>
    </w:div>
    <w:div w:id="763841068">
      <w:bodyDiv w:val="1"/>
      <w:marLeft w:val="0"/>
      <w:marRight w:val="0"/>
      <w:marTop w:val="0"/>
      <w:marBottom w:val="0"/>
      <w:divBdr>
        <w:top w:val="none" w:sz="0" w:space="0" w:color="auto"/>
        <w:left w:val="none" w:sz="0" w:space="0" w:color="auto"/>
        <w:bottom w:val="none" w:sz="0" w:space="0" w:color="auto"/>
        <w:right w:val="none" w:sz="0" w:space="0" w:color="auto"/>
      </w:divBdr>
    </w:div>
    <w:div w:id="864631239">
      <w:bodyDiv w:val="1"/>
      <w:marLeft w:val="0"/>
      <w:marRight w:val="0"/>
      <w:marTop w:val="0"/>
      <w:marBottom w:val="0"/>
      <w:divBdr>
        <w:top w:val="none" w:sz="0" w:space="0" w:color="auto"/>
        <w:left w:val="none" w:sz="0" w:space="0" w:color="auto"/>
        <w:bottom w:val="none" w:sz="0" w:space="0" w:color="auto"/>
        <w:right w:val="none" w:sz="0" w:space="0" w:color="auto"/>
      </w:divBdr>
    </w:div>
    <w:div w:id="1056272344">
      <w:bodyDiv w:val="1"/>
      <w:marLeft w:val="0"/>
      <w:marRight w:val="0"/>
      <w:marTop w:val="0"/>
      <w:marBottom w:val="0"/>
      <w:divBdr>
        <w:top w:val="none" w:sz="0" w:space="0" w:color="auto"/>
        <w:left w:val="none" w:sz="0" w:space="0" w:color="auto"/>
        <w:bottom w:val="none" w:sz="0" w:space="0" w:color="auto"/>
        <w:right w:val="none" w:sz="0" w:space="0" w:color="auto"/>
      </w:divBdr>
    </w:div>
    <w:div w:id="1154028056">
      <w:bodyDiv w:val="1"/>
      <w:marLeft w:val="0"/>
      <w:marRight w:val="0"/>
      <w:marTop w:val="0"/>
      <w:marBottom w:val="0"/>
      <w:divBdr>
        <w:top w:val="none" w:sz="0" w:space="0" w:color="auto"/>
        <w:left w:val="none" w:sz="0" w:space="0" w:color="auto"/>
        <w:bottom w:val="none" w:sz="0" w:space="0" w:color="auto"/>
        <w:right w:val="none" w:sz="0" w:space="0" w:color="auto"/>
      </w:divBdr>
    </w:div>
    <w:div w:id="1555846462">
      <w:bodyDiv w:val="1"/>
      <w:marLeft w:val="0"/>
      <w:marRight w:val="0"/>
      <w:marTop w:val="0"/>
      <w:marBottom w:val="0"/>
      <w:divBdr>
        <w:top w:val="none" w:sz="0" w:space="0" w:color="auto"/>
        <w:left w:val="none" w:sz="0" w:space="0" w:color="auto"/>
        <w:bottom w:val="none" w:sz="0" w:space="0" w:color="auto"/>
        <w:right w:val="none" w:sz="0" w:space="0" w:color="auto"/>
      </w:divBdr>
    </w:div>
    <w:div w:id="1757091597">
      <w:bodyDiv w:val="1"/>
      <w:marLeft w:val="0"/>
      <w:marRight w:val="0"/>
      <w:marTop w:val="0"/>
      <w:marBottom w:val="0"/>
      <w:divBdr>
        <w:top w:val="none" w:sz="0" w:space="0" w:color="auto"/>
        <w:left w:val="none" w:sz="0" w:space="0" w:color="auto"/>
        <w:bottom w:val="none" w:sz="0" w:space="0" w:color="auto"/>
        <w:right w:val="none" w:sz="0" w:space="0" w:color="auto"/>
      </w:divBdr>
    </w:div>
    <w:div w:id="1786532643">
      <w:bodyDiv w:val="1"/>
      <w:marLeft w:val="0"/>
      <w:marRight w:val="0"/>
      <w:marTop w:val="0"/>
      <w:marBottom w:val="0"/>
      <w:divBdr>
        <w:top w:val="none" w:sz="0" w:space="0" w:color="auto"/>
        <w:left w:val="none" w:sz="0" w:space="0" w:color="auto"/>
        <w:bottom w:val="none" w:sz="0" w:space="0" w:color="auto"/>
        <w:right w:val="none" w:sz="0" w:space="0" w:color="auto"/>
      </w:divBdr>
    </w:div>
    <w:div w:id="1837837074">
      <w:bodyDiv w:val="1"/>
      <w:marLeft w:val="0"/>
      <w:marRight w:val="0"/>
      <w:marTop w:val="0"/>
      <w:marBottom w:val="0"/>
      <w:divBdr>
        <w:top w:val="none" w:sz="0" w:space="0" w:color="auto"/>
        <w:left w:val="none" w:sz="0" w:space="0" w:color="auto"/>
        <w:bottom w:val="none" w:sz="0" w:space="0" w:color="auto"/>
        <w:right w:val="none" w:sz="0" w:space="0" w:color="auto"/>
      </w:divBdr>
    </w:div>
    <w:div w:id="2089955884">
      <w:bodyDiv w:val="1"/>
      <w:marLeft w:val="0"/>
      <w:marRight w:val="0"/>
      <w:marTop w:val="0"/>
      <w:marBottom w:val="0"/>
      <w:divBdr>
        <w:top w:val="none" w:sz="0" w:space="0" w:color="auto"/>
        <w:left w:val="none" w:sz="0" w:space="0" w:color="auto"/>
        <w:bottom w:val="none" w:sz="0" w:space="0" w:color="auto"/>
        <w:right w:val="none" w:sz="0" w:space="0" w:color="auto"/>
      </w:divBdr>
    </w:div>
    <w:div w:id="20968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LG CC</dc:creator>
  <cp:keywords/>
  <dc:description/>
  <cp:lastModifiedBy>Uyen LG CC</cp:lastModifiedBy>
  <cp:revision>3</cp:revision>
  <dcterms:created xsi:type="dcterms:W3CDTF">2025-04-01T02:47:00Z</dcterms:created>
  <dcterms:modified xsi:type="dcterms:W3CDTF">2025-04-01T02:48:00Z</dcterms:modified>
</cp:coreProperties>
</file>