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4F5CE1" w:rsidRPr="004F5CE1">
        <w:rPr>
          <w:rFonts w:ascii="Times New Roman" w:eastAsia="TimesNewRomanPSMT" w:hAnsi="Times New Roman" w:cs="Times New Roman"/>
          <w:sz w:val="24"/>
          <w:szCs w:val="24"/>
        </w:rPr>
        <w:t>Ưu đãi đơn hàng 200.000VNĐ: Giảm 25.000đ khi mua 1 gói tã quần Sweety M/L/XL/XXL (Áp dụng khi mua đơn hàng Con Cưng từ 200,000đ trừ sữa thay thế sữa mẹ cho trẻ dưới 24 tháng tuổi) - Tối đa 1 gói/khách hàng</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FD2585">
        <w:rPr>
          <w:rFonts w:ascii="Times New Roman" w:eastAsia="TimesNewRomanPSMT" w:hAnsi="Times New Roman" w:cs="Times New Roman"/>
          <w:sz w:val="24"/>
          <w:szCs w:val="24"/>
        </w:rPr>
        <w:t>áp dụng tại các cửa hàng Con Cưng theo danh sách bên dưới:</w:t>
      </w:r>
    </w:p>
    <w:tbl>
      <w:tblPr>
        <w:tblW w:w="7120" w:type="dxa"/>
        <w:tblLook w:val="04A0" w:firstRow="1" w:lastRow="0" w:firstColumn="1" w:lastColumn="0" w:noHBand="0" w:noVBand="1"/>
      </w:tblPr>
      <w:tblGrid>
        <w:gridCol w:w="7120"/>
      </w:tblGrid>
      <w:tr w:rsidR="00A73D9E" w:rsidRPr="00A73D9E" w:rsidTr="00A73D9E">
        <w:trPr>
          <w:trHeight w:val="630"/>
        </w:trPr>
        <w:tc>
          <w:tcPr>
            <w:tcW w:w="7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116 Đường 3/2, Khóm Minh Thuận B, Thị Trấn Cầu Ngang, Huyện Cầu Ngang, Tỉnh Trà Vinh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73 đường DT867, Khu phố 1, Thị Trấn Mỹ Phước, Huyện Tân Phước, Tỉnh Tiền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321 Ngô Quyền, Khu phố 2, Phường Tân An, Thị xã La Gi,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194-195 Quốc Lộ 63, Khu phố 3, Thị Trấn Thứ Ba, Huyện An Biên, Tỉnh Kiên Giang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DT941, Xã Cần Đăng, Huyện Châu Thành, Tỉnh An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1441 Quốc Lộ 20, Tổ 1, Ấp Ngọc Lâm 2, Xã Phú Xuân, Huyện Tân Phú,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199 Đường Hùng Vương, Thị Trấn Tân Nghĩa, Huyện Hàm Tân,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11-13-15 Phạm Văn Đồng, Thị Trấn Sông Vệ, Huyện Tư Nghĩa, Tỉnh Quảng Ngãi</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48 Hùng Vương, Thị trấn Diên Sanh, Huyện Hải Lăng, Tỉnh Quảng Trị</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104-106 Hùng Vương, Khóm Thượng 1, Thị Trấn Thường Thới Tiền, Huyện Hồng Ngự, Tỉnh Đồng Tháp</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355 Nguyễn Huệ, Thị Trấn Tuy Phước, Huyện Tuy Phước, Tỉnh Bình Định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Tỉnh 885, Ấp Tân Bình, Xã Tân Thủy, Huyện Ba Tri, Tỉnh Bến Tre.</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Quốc lộ 57, Ấp Tây Lộc, Xã Vĩnh Thành, Huyện Chợ Lách, Tỉnh Bến Tre</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73 Nguyễn Huệ, Phường Ngọc Trạo, Thị Xã Bỉm Sơn, Tỉnh Thanh Hóa</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48 Liêu Bình Hương, Xã Tân Thông Hội, Huyện Củ Chi, Thành Phố Hồ Chí Minh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54 Nguyễn Tất Thành, Thị Trấn Krông Năng, Huyện Krông Năng, Tỉnh Đắk Lắk</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324 Quang Trung, Thị Trấn Phú Phong, Huyện Tây Sơn,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4306/1A Quốc lộ 1A, Ấp Hoà Hợp, xã Bảo Hoà, Huyện Xuân Lộc,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681 Đường  QL80, Ấp Vĩnh Bình A, Xã Vĩnh Thạnh, Huyện Lấp Vò, Tỉnh Đồng Tháp</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34 Nam Cao, Phường Tân Phú, Thành phố Thủ Đức, Thành Phố Hồ Chí Minh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19 Nguyễn Tất Thành, Thị Trấn Buôn Trấp, Huyện Krông Ana,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314 Lê Quý Đôn, Phường Tân Thiện, Thành Phố Đồng Xoài, Tỉnh Bình Phước</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10/3 Hà Huy Giáp, Phường Thạnh Xuân, Quận 12, Thành Phố Hồ Chí Minh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378 DT717, Thôn 4, Xã Măng Tố, Huyện Tánh Linh,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01, ngõ 02, ấp 3, Xã Tiến Hưng, Thành Phố Đồng Xoài, Tỉnh Bình Phước</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12/13 Đường Nguyễn Khuyến, Khu phố 3A, Phường Trảng Dài, Thành Phố Biên Hòa,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93 Đường DT765, Ấp Cọ Dầu 1, Xã Xuân Đông, Huyện Cẩm Mỹ,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49-51 Quốc Lộ 14, Thôn 2, Xã Hòa Phú, Thành Phố Buôn Ma Thuột,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399 Hữu Nghị, Khóm Xuân Tô, Phường Tịnh Biên, Thị xã Tịnh Biên, Tỉnh An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Đường ĐT906, Ấp Khu Phố, Xã Hựu Thành, Huyện Trà Ôn, Tỉnh Vĩnh Long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55 Nguyễn Tất Thành, Thị Trấn Ái Nghĩa, Huyện Đại Lộc, Tỉnh Quảng Nam</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542 Quang Trung, Phường Tam Quan, Thị xã Hoài Nhơn, Tỉnh Bình Định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189 Lê Duẩn, Thị Trấn Thanh Bình, Huyện Bù Đốp, Tỉnh Bình Phước</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301 Quốc Lộ 22, Khu phố Chánh, Phường Gia Bình, Thị xã Trảng Bàng, Tỉnh Tây Ninh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733 Quốc Lộ 20, Thị Trấn Liên Nghĩa, Huyện Đức Trọng, Tỉnh Lâm Đồng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12 đường N6, Khu TĐC MP I MR, Phường Thới Hòa, Thành Phố Bến Cát, Tỉnh Bình Dương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72 Đường Quốc Lộ 80, Ấp Phú Nhuận, Xã Tân Nhuận Đông, Huyện Châu Thành, Tỉnh Đồng Tháp.</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QL1A, Ấp Phấn Thạnh, Xã Thạnh Phú, Huyện Cái Nước, Tỉnh Cà Mau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524 Quốc Lộ 1A, ấp Thị Trấn B, Thị Trấn Hòa Bình, Huyện Hoà Bình, Tỉnh Bạc Liêu</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17 Nguyễn Huệ, Thị Trấn Vạn Giã, Huyện Vạn Ninh, Tỉnh Khánh Hòa</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27 Quốc Lộ 61, Ấp Thị Tứ, Thị Trấn Rạch Gòi, Huyện Châu Thành A, Tỉnh Hậu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65-67 Phan Trọng Tuệ, Phường Hoài Hương, Thị xã Hoài Nhơn,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43/A2 Quốc Lộ 20, Ấp Đức Long 1, Xã Gia Tân 2, Huyện Thống Nhất,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ĐT957, Khóm Tân Khánh, Thị Trấn Long Bình, Huyện An Phú, Tỉnh An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604 Ngô Gia Tự, Ấp Chợ, Xã Trung An, Thành Phố Mỹ Tho, Tỉnh Tiền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521 Đường ĐT784, ấp Thuận An, Xã Truông Mít, Huyện Dương Minh Châu, Tỉnh Tây Ninh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79 Nguyễn Trường Tộ, Khu phố 10, Phường Tân Biên, Thành Phố Biên Hòa, Tỉnh Đồng Nai</w:t>
            </w:r>
          </w:p>
        </w:tc>
      </w:tr>
      <w:tr w:rsidR="00A73D9E" w:rsidRPr="00A73D9E" w:rsidTr="00A73D9E">
        <w:trPr>
          <w:trHeight w:val="94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Thửa đất 153 tờ bản đồ số 45 và thửa đất số 136 tờ bản đồ số 10, Quốc lộ 1A, Thôn Giáng Nam 2, Xã Hòa Phước, Huyện Hòa Vang, Thành Phố Đà Nẵng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278 - 280 Nguyễn Du, Phường An Hòa, Thị xã Trảng Bàng, Tỉnh Tây Ninh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219 Võ Văn Kiệt, Phường Khánh Xuân, Thành Phố Buôn Ma Thuột,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60H-60I Đường Phạm Hùng, Khóm 2, Phường 9, Thành Phố Vĩnh Long, Tỉnh Vĩnh Long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DT987A, Khóm 7, Thị Trấn Trần Văn Thời, Huyện Trần Văn Thời, Tỉnh Cà Mau</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1030 Quốc lộ 1A, ấp 2, Xã Xuân Hưng, Huyện Xuân Lộc,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Quốc Lộ 61, Ấp Hòa Phụng B, Thị Trấn Kinh Cùng, Huyện Phụng Hiệp, Tỉnh Hậu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237 Quốc Lộ 53, Khóm 1, Thị Trấn Long Hồ, Huyện Long Hồ, Tỉnh Vĩnh Long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0837 Đường ĐT871, Khu phố 1, Thị Trấn Vàm Láng, Huyện Gò Công Đông, Tỉnh Tiền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384 Quốc lộ 28, Khu phố 1, Thị Trấn Ma Lâm, Huyện Hàm Thuận Bắc, Tỉnh Bình Thuận</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30 Quốc lộ 14, Xã Minh Lập, Huyện Chơn Thành, Tỉnh Bình Phước</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186 Nguyễn Sinh Cung, Phường Vỹ Dạ, Thành Phố Huế, Tỉnh Thừa Thiên Huế</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454 Nguyễn Văn Linh, Phường Trương Quang Trọng, Thành Phố Quảng Ngãi, Tỉnh Quảng Ngãi</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63 Buôn Kao, Xã Ea Kao, Thành Phố Buôn Ma Thuột, Tỉnh Đắk Lắk</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105 Lê Duẩn, Thị Trấn Khe Sanh, Huyện Hướng Hóa, Tỉnh Quảng Trị</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120/1 Tỉnh Lộ 329, Ấp Phú Bình, Xã Hòa Hiệp, Huyện Xuyên Mộc, Tỉnh Bà Rịa - Vũng Tàu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Quốc Lộ 63, Ấp An Bình, Xã Bình An, Huyện Châu Thành, Tỉnh Kiên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1239 Tỉnh Lộ 43, Khu phố 7, Phường Bình Chiểu, Thành phố Thủ Đức, Thành Phố Hồ Chí Minh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1551A Đường Hùng Vương, ấp Bàu Bông, Xã Phước An, Huyện Nhơn Trạch, Tỉnh Đồng Nai</w:t>
            </w:r>
          </w:p>
        </w:tc>
      </w:tr>
      <w:tr w:rsidR="00A73D9E" w:rsidRPr="00A73D9E" w:rsidTr="00A73D9E">
        <w:trPr>
          <w:trHeight w:val="94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9 Tổ 7 Phường Chùa Hang, Thành phố Thái Nguyên, Tỉnh Thái Nguyên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1048 đường Bình Giã, ấp Nghi Lộc, Xã Bình Giã, Huyện Châu Đức, Tỉnh Bà Rịa - Vũng Tàu</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20 Huỳnh Đăng Thơ, Thị trấn Đập Đá, Huyện An Nhơn,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128C/1 đường Quốc Lộ 54, Ấp Tân Bình, Xã Phong Hòa, Huyện Lai Vung, Tỉnh Đồng Tháp</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176 Nguyễn Huệ, Khu phố Dương Liễu Tây, Thị Trấn Bình Dương, Huyện Phú Mỹ,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Quốc Lộ 14, Thôn 3, Xã Nhân Cơ, Huyện Đắk R'Lấp, Tỉnh Đắk Nông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148 Đường DT869, Tổ 3, Ấp An Bình, Xã An Cư, Huyện Cái Bè, Tỉnh Tiền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189 Trần Phú, Khu phố Trung Hòa, Thị Trấn Củng Sơn, Huyện Sơn Hòa, Tỉnh Phú Yên.</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1305 Hùng Vương, Phường Thống Nhất, Thị Xã Buôn Hồ,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142 Y Moan Ênuôl, Tổ dân phố 6A, Phường Tân Lợi, Thành Phố Buôn Ma Thuột,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3 tháng 2, Khu phố Rọc Chanh, Thị trấn Tân Hưng, Huyện Tân Hưng, Tỉnh Long An.</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188 Hùng Thắng, Thị Trấn Tiền Hải, Huyện Tiền Hải, Tỉnh Thái Bình.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515 Đường Quốc Lộ 54, Tổ 12, ấp Tân Lộc, Xã Tân Lược, Huyện Bình Tân, Tỉnh Vĩnh Long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DT 987A, Khóm 7, Thị Trấn Sông Đốc, Huyện Trần Văn Thời, Tỉnh Cà Mau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Đoàn Thế Trung, Ấp Chợ, Thị trấn Cù Lao Dung, Huyện Cù Lao Dung, Tỉnh Sóc Trăng.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22 Quang Trung, Thị Trấn Tăng Bạt Hổ, Huyện Hoài Ân,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319 Đường ĐT909, Ấp Mỹ Phú, Xã Mỹ Lộc, Huyện Tam Bình, Tỉnh Vĩnh Long.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175 đường Tỉnh Lộ 52, Ấp Bắc 1, Xã Hoà Long, Thành Phố Bà Rịa, Tỉnh Bà Rịa - Vũng Tàu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53 Cách Mạng Tháng Tám, Phường Tứ Hạ, Thị Xã Hương Trà, Tỉnh Thừa Thiên Huế</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342-344 Thân Nhân Trung, Phường Bích Động, Thị xã Việt Yên, Tỉnh Bắc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346 Đường TL766, Ấp Trung Tín, Xã Xuân Trường, Huyện Xuân Lộc,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3 đường ĐT954, khóm Phú Xương, Thị Trấn Chợ Vàm, Huyện Phú Tân, Tỉnh An Giang.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230-232 Thân Công Tài, Phường Nếnh, Thị Xã Việt Yên, Tỉnh Bắc Giang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240 Xô Viết Nghệ Tĩnh, Thị Trấn Nghèn, Huyện Can Lộc, Tỉnh Hà Tĩnh</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318 Trần Hưng Đạo, Thị Trấn Sa Thầy, Huyện Sa Thầy, Tỉnh Kon Tum.</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Khối Sa Nam, Thị Trấn Nam Đàn, Huyện Nam Đàn, Tỉnh Nghệ An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91 đường Hùng Vương, Khối 5, Thị Trấn Đắk Tô, Huyện Đắk Tô, Tỉnh Kon Tum.</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ĐT869, Ấp Hậu Phú 1, Xã Hậu Mỹ Bắc A, Huyện Cái Bè, Tỉnh Tiền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163C Quốc Lộ 57B, Ấp Tân Huề Đông, Xã Tân Thạch, Huyện Châu Thành, Tỉnh Bến Tre.</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213, Tờ bản đồ PL6, Tổ dân phố 3, Xã Thi Sơn, Huyện Kim Bảng, Tỉnh Hà Nam</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Quốc Lộ Nam Sông Hậu, Ấp Phú Xuân, Thị trấn Mái Dầm, Huyện Châu Thành, Tỉnh Hậu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278 Nguyễn Tri Phương, Khu phố Bình Đường 4, Phường An Bình, Thành phố Dĩ An, Tỉnh Bình Dương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446 DT720, Thôn 3, Xã Gia An, Huyện Tánh Linh,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lastRenderedPageBreak/>
              <w:t>Thửa đất số 185, Tờ bản đồ số 14, QL 1A, Tổ dân phố Dự Quần 1, Phường Xuân Lâm, Thị xã Nghi Sơn, Tỉnh Thanh Hóa.</w:t>
            </w:r>
          </w:p>
        </w:tc>
      </w:tr>
      <w:tr w:rsidR="00A73D9E" w:rsidRPr="00A73D9E" w:rsidTr="00A73D9E">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543 Quang Trung, Thị Trấn Chư Ty, Huyện Đức Cơ, Tỉnh Gia Lai.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Quốc Lộ 80, Ấp Thuận Hòa, Xã Bình Sơn, Huyện Hòn Đất, Tỉnh Kiên Giang.</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Hương Lộ 21, Tổ 58, Ấp 5, Xã Tam An, Huyện Long Thành, Tỉnh Đồng Nai.</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nhà 574-576, Tổ 29, Khu 8, Đường Quang Trung, Phường Quang Trung, Thành Phố Uông Bí, Tỉnh Quảng Ninh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Đường Giá Rai – Gành Hào, Ấp Diêm Điền, Xã Điền Hải, Huyện Đông Hải, Tỉnh Bạc Liêu</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174 Đường ĐT766, Thôn 2B, Xã Đông Hà, Huyện Đức Linh, Tỉnh Bình Thuận</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Số 111 Đường Quốc Lộ 61, Ấp Năm Hải, Xã Long Thạnh, Huyện Giồng Riềng, Tỉnh Kiên Giang</w:t>
            </w:r>
          </w:p>
        </w:tc>
      </w:tr>
      <w:tr w:rsidR="00A73D9E" w:rsidRPr="00A73D9E" w:rsidTr="00A73D9E">
        <w:trPr>
          <w:trHeight w:val="94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251 Nguyễn Tất Thành, Tổ dân phố Hợp Thành, Thị Trấn Liên Sơn, Huyện Lắk, Tỉnh Đắk Lắk</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131 Đường số 6, Khu phố 8, Phường Bình Hưng Hoà B, Quận Bình Tân, Thành Phố Hồ Chí Minh</w:t>
            </w:r>
          </w:p>
        </w:tc>
      </w:tr>
      <w:tr w:rsidR="00A73D9E" w:rsidRPr="00A73D9E" w:rsidTr="00A73D9E">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A73D9E" w:rsidRPr="00A73D9E" w:rsidRDefault="00A73D9E" w:rsidP="00A73D9E">
            <w:pPr>
              <w:spacing w:after="0" w:line="240" w:lineRule="auto"/>
              <w:rPr>
                <w:rFonts w:ascii="Times New Roman" w:eastAsia="Times New Roman" w:hAnsi="Times New Roman" w:cs="Times New Roman"/>
                <w:sz w:val="24"/>
                <w:szCs w:val="24"/>
              </w:rPr>
            </w:pPr>
            <w:r w:rsidRPr="00A73D9E">
              <w:rPr>
                <w:rFonts w:ascii="Times New Roman" w:eastAsia="Times New Roman" w:hAnsi="Times New Roman" w:cs="Times New Roman"/>
                <w:sz w:val="24"/>
                <w:szCs w:val="24"/>
              </w:rPr>
              <w:t>203 Đường Quốc lộ 26, Thôn Tân Khánh 1, Xã Ninh Sim, Thị Xã Ninh Hòa, Tỉnh Khánh Hòa.</w:t>
            </w:r>
          </w:p>
        </w:tc>
      </w:tr>
    </w:tbl>
    <w:p w:rsidR="00FD2585" w:rsidRPr="00B43BB4" w:rsidRDefault="00FD2585"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4F5CE1" w:rsidRPr="004F5CE1">
        <w:rPr>
          <w:rFonts w:ascii="Times New Roman" w:eastAsia="TimesNewRomanPSMT" w:hAnsi="Times New Roman" w:cs="Times New Roman"/>
          <w:sz w:val="24"/>
          <w:szCs w:val="24"/>
        </w:rPr>
        <w:t>09/06/2025 - 24/06/2025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4F5CE1">
        <w:rPr>
          <w:rFonts w:ascii="Times New Roman" w:eastAsia="TimesNewRomanPSMT" w:hAnsi="Times New Roman" w:cs="Times New Roman"/>
          <w:sz w:val="24"/>
          <w:szCs w:val="24"/>
        </w:rPr>
        <w:t xml:space="preserve"> CTKM 21</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4F5CE1">
        <w:rPr>
          <w:rFonts w:ascii="Times New Roman" w:eastAsia="TimesNewRomanPSMT" w:hAnsi="Times New Roman" w:cs="Times New Roman"/>
          <w:sz w:val="24"/>
          <w:szCs w:val="24"/>
        </w:rPr>
        <w:t>21</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4F5CE1">
        <w:rPr>
          <w:rFonts w:ascii="Times New Roman" w:eastAsia="TimesNewRomanPSMT" w:hAnsi="Times New Roman" w:cs="Times New Roman"/>
          <w:sz w:val="24"/>
          <w:szCs w:val="24"/>
        </w:rPr>
        <w:t>21</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FE06B4" w:rsidRPr="00FE06B4">
        <w:rPr>
          <w:rFonts w:ascii="Times New Roman" w:eastAsia="Times New Roman" w:hAnsi="Times New Roman" w:cs="Times New Roman"/>
          <w:sz w:val="24"/>
          <w:szCs w:val="24"/>
        </w:rPr>
        <w:t xml:space="preserve">  </w:t>
      </w:r>
      <w:r w:rsidR="002C127D" w:rsidRPr="002C127D">
        <w:rPr>
          <w:rFonts w:ascii="Times New Roman" w:eastAsia="Times New Roman" w:hAnsi="Times New Roman" w:cs="Times New Roman"/>
          <w:sz w:val="24"/>
          <w:szCs w:val="24"/>
        </w:rPr>
        <w:t xml:space="preserve"> </w:t>
      </w:r>
      <w:r w:rsidR="005C78D4" w:rsidRPr="005C78D4">
        <w:rPr>
          <w:rFonts w:ascii="Times New Roman" w:eastAsia="Times New Roman" w:hAnsi="Times New Roman" w:cs="Times New Roman"/>
          <w:sz w:val="24"/>
          <w:szCs w:val="24"/>
        </w:rPr>
        <w:t xml:space="preserve">     </w:t>
      </w:r>
      <w:r w:rsidR="004F5CE1" w:rsidRPr="004F5CE1">
        <w:rPr>
          <w:rFonts w:ascii="Times New Roman" w:eastAsia="Times New Roman" w:hAnsi="Times New Roman" w:cs="Times New Roman"/>
          <w:sz w:val="24"/>
          <w:szCs w:val="24"/>
        </w:rPr>
        <w:t xml:space="preserve">   250,000,000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4F5CE1">
        <w:rPr>
          <w:rFonts w:ascii="Times New Roman" w:eastAsia="TimesNewRomanPSMT" w:hAnsi="Times New Roman" w:cs="Times New Roman"/>
          <w:sz w:val="24"/>
          <w:szCs w:val="24"/>
        </w:rPr>
        <w:t>21</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giảm</w:t>
      </w:r>
    </w:p>
    <w:p w:rsidR="006F10BA" w:rsidRDefault="00B43BB4" w:rsidP="006F10BA">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giá tương ứng tại</w:t>
      </w:r>
      <w:r w:rsidR="006F10BA">
        <w:rPr>
          <w:rFonts w:ascii="Times New Roman" w:eastAsia="TimesNewRomanPSMT" w:hAnsi="Times New Roman" w:cs="Times New Roman"/>
          <w:sz w:val="24"/>
          <w:szCs w:val="24"/>
        </w:rPr>
        <w:t xml:space="preserve"> danh sách</w:t>
      </w:r>
      <w:r w:rsidRPr="00B43BB4">
        <w:rPr>
          <w:rFonts w:ascii="Times New Roman" w:eastAsia="TimesNewRomanPSMT" w:hAnsi="Times New Roman" w:cs="Times New Roman"/>
          <w:sz w:val="24"/>
          <w:szCs w:val="24"/>
        </w:rPr>
        <w:t xml:space="preserve"> cửa hàng Con Cưng</w:t>
      </w:r>
      <w:r w:rsidR="006F10BA">
        <w:rPr>
          <w:rFonts w:ascii="Times New Roman" w:eastAsia="TimesNewRomanPSMT" w:hAnsi="Times New Roman" w:cs="Times New Roman"/>
          <w:sz w:val="24"/>
          <w:szCs w:val="24"/>
        </w:rPr>
        <w:t xml:space="preserve"> tại mục 2.</w:t>
      </w:r>
    </w:p>
    <w:p w:rsidR="00B43BB4" w:rsidRPr="00B43BB4" w:rsidRDefault="00B43BB4" w:rsidP="006F10BA">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sz w:val="24"/>
          <w:szCs w:val="24"/>
        </w:rPr>
        <w:t xml:space="preserve"> </w:t>
      </w: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F6014"/>
    <w:rsid w:val="0014225E"/>
    <w:rsid w:val="001E4BD6"/>
    <w:rsid w:val="00261BE5"/>
    <w:rsid w:val="002C127D"/>
    <w:rsid w:val="0043583A"/>
    <w:rsid w:val="004F5CE1"/>
    <w:rsid w:val="00540705"/>
    <w:rsid w:val="005C78D4"/>
    <w:rsid w:val="006E3251"/>
    <w:rsid w:val="006F10BA"/>
    <w:rsid w:val="0086628E"/>
    <w:rsid w:val="008A107F"/>
    <w:rsid w:val="00A73D9E"/>
    <w:rsid w:val="00B43BB4"/>
    <w:rsid w:val="00B46DBA"/>
    <w:rsid w:val="00C62C74"/>
    <w:rsid w:val="00D5427F"/>
    <w:rsid w:val="00D95FF5"/>
    <w:rsid w:val="00DB5FAE"/>
    <w:rsid w:val="00DC7FF4"/>
    <w:rsid w:val="00E574B1"/>
    <w:rsid w:val="00F041D2"/>
    <w:rsid w:val="00F4016B"/>
    <w:rsid w:val="00FB6977"/>
    <w:rsid w:val="00FD2585"/>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05EC"/>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569464079">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640430767">
      <w:bodyDiv w:val="1"/>
      <w:marLeft w:val="0"/>
      <w:marRight w:val="0"/>
      <w:marTop w:val="0"/>
      <w:marBottom w:val="0"/>
      <w:divBdr>
        <w:top w:val="none" w:sz="0" w:space="0" w:color="auto"/>
        <w:left w:val="none" w:sz="0" w:space="0" w:color="auto"/>
        <w:bottom w:val="none" w:sz="0" w:space="0" w:color="auto"/>
        <w:right w:val="none" w:sz="0" w:space="0" w:color="auto"/>
      </w:divBdr>
    </w:div>
    <w:div w:id="719478168">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565787">
      <w:bodyDiv w:val="1"/>
      <w:marLeft w:val="0"/>
      <w:marRight w:val="0"/>
      <w:marTop w:val="0"/>
      <w:marBottom w:val="0"/>
      <w:divBdr>
        <w:top w:val="none" w:sz="0" w:space="0" w:color="auto"/>
        <w:left w:val="none" w:sz="0" w:space="0" w:color="auto"/>
        <w:bottom w:val="none" w:sz="0" w:space="0" w:color="auto"/>
        <w:right w:val="none" w:sz="0" w:space="0" w:color="auto"/>
      </w:divBdr>
    </w:div>
    <w:div w:id="1321813573">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40263697">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2025-05-19T10:27:00Z</dcterms:created>
  <dcterms:modified xsi:type="dcterms:W3CDTF">2025-05-19T10:29:00Z</dcterms:modified>
</cp:coreProperties>
</file>