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F37F" w14:textId="77777777" w:rsidR="00E673C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6DE61E69" w14:textId="77777777" w:rsidR="00E673C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302982BA" w14:textId="77777777" w:rsidR="00E673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4388F8A8" w14:textId="77777777" w:rsidR="00E673CB" w:rsidRPr="001B3BBE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78B80BC3" w14:textId="77777777" w:rsidR="00E673CB" w:rsidRPr="001B3BBE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186CF2EC" w14:textId="1ECE5CDF" w:rsidR="00E673CB" w:rsidRPr="001B3BBE" w:rsidRDefault="00000000" w:rsidP="001B3B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6B00A1F" w14:textId="77777777" w:rsidR="00E673CB" w:rsidRPr="001B3BB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4A811E8E" w14:textId="77777777" w:rsidR="00E673CB" w:rsidRPr="001B3BB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100,000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đ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5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99.000đ </w:t>
      </w:r>
      <w:proofErr w:type="gramStart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– 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proofErr w:type="gram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là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Max (12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tháng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trong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thời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gian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diễn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ra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67DF883" w14:textId="77777777" w:rsidR="00E673CB" w:rsidRPr="001B3BB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B3BBE">
        <w:rPr>
          <w:rFonts w:ascii="Times New Roman" w:eastAsia="Times New Roman" w:hAnsi="Times New Roman" w:cs="Times New Roman"/>
          <w:iCs/>
          <w:color w:val="000000" w:themeColor="text1"/>
          <w:lang w:val="vi-VN"/>
        </w:rPr>
        <w:t>Áp dụng tại tất cả các cửa hàng Con Cưng trên toàn quốc và khi mua hàng qua website concung.com hoặc ứng dụng Con Cưng</w:t>
      </w:r>
    </w:p>
    <w:p w14:paraId="39B3AC02" w14:textId="77777777" w:rsidR="00E673CB" w:rsidRPr="001B3BB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</w:p>
    <w:p w14:paraId="3CDA8A37" w14:textId="77777777" w:rsidR="00E673CB" w:rsidRPr="001B3BB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m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: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25/08/2025 - 14/09/2025</w:t>
      </w:r>
    </w:p>
    <w:p w14:paraId="26F53061" w14:textId="77777777" w:rsidR="00E673CB" w:rsidRPr="001B3BB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74DCF42" w14:textId="77777777" w:rsidR="00E673CB" w:rsidRPr="001B3BB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Style50"/>
        <w:tblW w:w="9533" w:type="dxa"/>
        <w:tblLayout w:type="fixed"/>
        <w:tblLook w:val="04A0" w:firstRow="1" w:lastRow="0" w:firstColumn="1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E673CB" w:rsidRPr="001B3BBE" w14:paraId="6AC32A4B" w14:textId="77777777">
        <w:trPr>
          <w:trHeight w:val="77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14DE88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0EA9F328" w14:textId="77777777" w:rsidR="00E673CB" w:rsidRPr="001B3BBE" w:rsidRDefault="00E673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8E200CD" w14:textId="77777777" w:rsidR="00E673CB" w:rsidRPr="001B3BBE" w:rsidRDefault="00E673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85F4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63308E12" w14:textId="77777777" w:rsidR="00E673CB" w:rsidRPr="001B3BBE" w:rsidRDefault="00E673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8C73DBA" w14:textId="77777777" w:rsidR="00E673CB" w:rsidRPr="001B3BBE" w:rsidRDefault="00E673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97F12B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560BEE57" w14:textId="77777777" w:rsidR="00E673CB" w:rsidRPr="001B3BBE" w:rsidRDefault="00E673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C352DA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4E4778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188B00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978FD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B3B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E673CB" w:rsidRPr="001B3BBE" w14:paraId="3E91059C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A7BC7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BB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AB56C9" w14:textId="77777777" w:rsidR="00E673CB" w:rsidRPr="001B3BBE" w:rsidRDefault="000000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Tặng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mã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giảm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3BBE">
              <w:rPr>
                <w:rFonts w:ascii="Times New Roman" w:hAnsi="Times New Roman" w:cs="Times New Roman"/>
                <w:color w:val="000000"/>
                <w:lang w:val="en-US"/>
              </w:rPr>
              <w:t>100,000</w:t>
            </w:r>
            <w:r w:rsidRPr="001B3BBE">
              <w:rPr>
                <w:rFonts w:ascii="Times New Roman" w:hAnsi="Times New Roman" w:cs="Times New Roman"/>
                <w:color w:val="000000"/>
              </w:rPr>
              <w:t xml:space="preserve">đ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3BBE">
              <w:rPr>
                <w:rFonts w:ascii="Times New Roman" w:hAnsi="Times New Roman" w:cs="Times New Roman"/>
                <w:color w:val="000000"/>
                <w:lang w:val="en-US"/>
              </w:rPr>
              <w:t>599,000</w:t>
            </w:r>
            <w:r w:rsidRPr="001B3BBE">
              <w:rPr>
                <w:rFonts w:ascii="Times New Roman" w:hAnsi="Times New Roman" w:cs="Times New Roman"/>
                <w:color w:val="000000"/>
              </w:rPr>
              <w:t>đ (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BBE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1B3BBE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2D4087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BBE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25/08/2025 - 14/09/2025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1136EA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BB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1B3BB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6.7</w:t>
            </w:r>
            <w:r w:rsidRPr="001B3BBE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746782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BB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100,000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B3980E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B3BB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25,000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D22E9" w14:textId="77777777" w:rsidR="00E673CB" w:rsidRPr="001B3BBE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3BBE">
              <w:rPr>
                <w:rFonts w:ascii="Times New Roman" w:eastAsia="Times New Roman" w:hAnsi="Times New Roman" w:cs="Times New Roman"/>
                <w:lang w:val="en-US"/>
              </w:rPr>
              <w:t>2,500,000</w:t>
            </w:r>
            <w:r w:rsidRPr="001B3BB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</w:tbl>
    <w:p w14:paraId="5C90F7A8" w14:textId="77777777" w:rsidR="00E673CB" w:rsidRPr="001B3BBE" w:rsidRDefault="00E673CB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079BFFF" w14:textId="77777777" w:rsidR="00E673CB" w:rsidRPr="001B3BBE" w:rsidRDefault="00000000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1B3BBE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r w:rsidRPr="001B3BBE">
        <w:rPr>
          <w:rFonts w:ascii="Times New Roman" w:eastAsia="Times New Roman" w:hAnsi="Times New Roman" w:cs="Times New Roman"/>
          <w:b/>
          <w:bCs/>
          <w:lang w:val="en-US"/>
        </w:rPr>
        <w:t>2,500,000</w:t>
      </w:r>
      <w:r w:rsidRPr="001B3BBE">
        <w:rPr>
          <w:rFonts w:ascii="Times New Roman" w:eastAsia="Times New Roman" w:hAnsi="Times New Roman" w:cs="Times New Roman"/>
          <w:b/>
          <w:bCs/>
        </w:rPr>
        <w:t>,000</w:t>
      </w: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VNĐ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Hai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tỷ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19C77CEB" w14:textId="77777777" w:rsidR="00E673CB" w:rsidRPr="001B3BBE" w:rsidRDefault="00E673CB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51010B3" w14:textId="77777777" w:rsidR="00E673CB" w:rsidRPr="001B3BBE" w:rsidRDefault="0000000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245D67E3" w14:textId="77777777" w:rsidR="00E673CB" w:rsidRPr="001B3BBE" w:rsidRDefault="0000000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Pink Plus 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Max 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>(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12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6 TBKM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</w:p>
    <w:p w14:paraId="2E674688" w14:textId="77777777" w:rsidR="00E673CB" w:rsidRPr="001B3BBE" w:rsidRDefault="0000000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B09ABCB" w14:textId="77777777" w:rsidR="00E673CB" w:rsidRPr="001B3BBE" w:rsidRDefault="0000000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Tổng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Pr="001B3BBE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2,500,000</w:t>
      </w: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,000 VNĐ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Hai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tỷ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D106329" w14:textId="77777777" w:rsidR="00E673CB" w:rsidRPr="001B3BBE" w:rsidRDefault="00E673CB">
      <w:pPr>
        <w:pStyle w:val="ListParagraph"/>
      </w:pPr>
    </w:p>
    <w:p w14:paraId="08B902A0" w14:textId="77777777" w:rsidR="00E673CB" w:rsidRPr="001B3BBE" w:rsidRDefault="00000000">
      <w:pPr>
        <w:pStyle w:val="ListParagraph"/>
        <w:numPr>
          <w:ilvl w:val="0"/>
          <w:numId w:val="1"/>
        </w:numP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B3BBE">
        <w:rPr>
          <w:rFonts w:ascii="Times New Roman" w:hAnsi="Times New Roman" w:cs="Times New Roman"/>
          <w:b/>
        </w:rPr>
        <w:t>Nội</w:t>
      </w:r>
      <w:proofErr w:type="spellEnd"/>
      <w:r w:rsidRPr="001B3BBE">
        <w:rPr>
          <w:rFonts w:ascii="Times New Roman" w:hAnsi="Times New Roman" w:cs="Times New Roman"/>
          <w:b/>
        </w:rPr>
        <w:t xml:space="preserve"> dung chi </w:t>
      </w:r>
      <w:proofErr w:type="spellStart"/>
      <w:r w:rsidRPr="001B3BBE">
        <w:rPr>
          <w:rFonts w:ascii="Times New Roman" w:hAnsi="Times New Roman" w:cs="Times New Roman"/>
          <w:b/>
        </w:rPr>
        <w:t>tiết</w:t>
      </w:r>
      <w:proofErr w:type="spellEnd"/>
      <w:r w:rsidRPr="001B3BBE">
        <w:rPr>
          <w:rFonts w:ascii="Times New Roman" w:hAnsi="Times New Roman" w:cs="Times New Roman"/>
          <w:b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</w:rPr>
        <w:t>thể</w:t>
      </w:r>
      <w:proofErr w:type="spellEnd"/>
      <w:r w:rsidRPr="001B3BBE">
        <w:rPr>
          <w:rFonts w:ascii="Times New Roman" w:hAnsi="Times New Roman" w:cs="Times New Roman"/>
          <w:b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</w:rPr>
        <w:t>lệ</w:t>
      </w:r>
      <w:proofErr w:type="spellEnd"/>
      <w:r w:rsidRPr="001B3BBE">
        <w:rPr>
          <w:rFonts w:ascii="Times New Roman" w:hAnsi="Times New Roman" w:cs="Times New Roman"/>
          <w:b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</w:rPr>
        <w:t>chương</w:t>
      </w:r>
      <w:proofErr w:type="spellEnd"/>
      <w:r w:rsidRPr="001B3BBE">
        <w:rPr>
          <w:rFonts w:ascii="Times New Roman" w:hAnsi="Times New Roman" w:cs="Times New Roman"/>
          <w:b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</w:rPr>
        <w:t>trình</w:t>
      </w:r>
      <w:proofErr w:type="spellEnd"/>
      <w:r w:rsidRPr="001B3BBE">
        <w:rPr>
          <w:rFonts w:ascii="Times New Roman" w:hAnsi="Times New Roman" w:cs="Times New Roman"/>
          <w:b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</w:rPr>
        <w:t>khuyến</w:t>
      </w:r>
      <w:proofErr w:type="spellEnd"/>
      <w:r w:rsidRPr="001B3BBE">
        <w:rPr>
          <w:rFonts w:ascii="Times New Roman" w:hAnsi="Times New Roman" w:cs="Times New Roman"/>
          <w:b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</w:rPr>
        <w:t>mại</w:t>
      </w:r>
      <w:proofErr w:type="spellEnd"/>
      <w:r w:rsidRPr="001B3BBE">
        <w:rPr>
          <w:rFonts w:ascii="Times New Roman" w:hAnsi="Times New Roman" w:cs="Times New Roman"/>
          <w:b/>
        </w:rPr>
        <w:t>:</w:t>
      </w:r>
    </w:p>
    <w:p w14:paraId="3CA668BA" w14:textId="77777777" w:rsidR="00E673CB" w:rsidRPr="001B3BBE" w:rsidRDefault="0000000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570C6EAD" w14:textId="77777777" w:rsidR="00E673CB" w:rsidRPr="001B3BBE" w:rsidRDefault="00000000">
      <w:pPr>
        <w:pStyle w:val="ListParagraph"/>
        <w:numPr>
          <w:ilvl w:val="0"/>
          <w:numId w:val="2"/>
        </w:numPr>
        <w:spacing w:line="360" w:lineRule="auto"/>
        <w:ind w:hanging="513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25/08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1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4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9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/2025,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Thành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viên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Max (12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tháng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)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100,000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VNĐ </w:t>
      </w:r>
      <w:proofErr w:type="spellStart"/>
      <w:r w:rsidRPr="001B3BBE">
        <w:rPr>
          <w:rFonts w:ascii="Times New Roman" w:hAnsi="Times New Roman" w:cs="Times New Roman"/>
          <w:bCs/>
        </w:rPr>
        <w:t>áp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dụng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mua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đơn</w:t>
      </w:r>
      <w:proofErr w:type="spellEnd"/>
      <w:r w:rsidRPr="001B3BBE">
        <w:rPr>
          <w:rFonts w:ascii="Times New Roman" w:hAnsi="Times New Roman" w:cs="Times New Roman"/>
          <w:bCs/>
        </w:rPr>
        <w:t xml:space="preserve"> hàng Con </w:t>
      </w:r>
      <w:proofErr w:type="spellStart"/>
      <w:r w:rsidRPr="001B3BBE">
        <w:rPr>
          <w:rFonts w:ascii="Times New Roman" w:hAnsi="Times New Roman" w:cs="Times New Roman"/>
          <w:bCs/>
        </w:rPr>
        <w:t>Cưng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bất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kỳ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từ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r w:rsidRPr="001B3BBE">
        <w:rPr>
          <w:rFonts w:ascii="Times New Roman" w:hAnsi="Times New Roman" w:cs="Times New Roman"/>
          <w:bCs/>
          <w:lang w:val="en-US"/>
        </w:rPr>
        <w:t>599,000</w:t>
      </w:r>
      <w:r w:rsidRPr="001B3BBE">
        <w:rPr>
          <w:rFonts w:ascii="Times New Roman" w:hAnsi="Times New Roman" w:cs="Times New Roman"/>
          <w:bCs/>
        </w:rPr>
        <w:t xml:space="preserve"> VNĐ (</w:t>
      </w:r>
      <w:proofErr w:type="spellStart"/>
      <w:r w:rsidRPr="001B3BBE">
        <w:rPr>
          <w:rFonts w:ascii="Times New Roman" w:hAnsi="Times New Roman" w:cs="Times New Roman"/>
          <w:bCs/>
        </w:rPr>
        <w:t>không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áp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dụng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cho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sản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phẩm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sữa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thay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thế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sữa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mẹ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cho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trẻ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dưới</w:t>
      </w:r>
      <w:proofErr w:type="spellEnd"/>
      <w:r w:rsidRPr="001B3BBE">
        <w:rPr>
          <w:rFonts w:ascii="Times New Roman" w:hAnsi="Times New Roman" w:cs="Times New Roman"/>
          <w:bCs/>
        </w:rPr>
        <w:t xml:space="preserve"> 24 </w:t>
      </w:r>
      <w:proofErr w:type="spellStart"/>
      <w:r w:rsidRPr="001B3BBE">
        <w:rPr>
          <w:rFonts w:ascii="Times New Roman" w:hAnsi="Times New Roman" w:cs="Times New Roman"/>
          <w:bCs/>
        </w:rPr>
        <w:t>tháng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tuổi</w:t>
      </w:r>
      <w:proofErr w:type="spellEnd"/>
      <w:r w:rsidRPr="001B3BBE">
        <w:rPr>
          <w:rFonts w:ascii="Times New Roman" w:hAnsi="Times New Roman" w:cs="Times New Roman"/>
          <w:bCs/>
        </w:rPr>
        <w:t xml:space="preserve"> &amp; </w:t>
      </w:r>
      <w:proofErr w:type="spellStart"/>
      <w:r w:rsidRPr="001B3BBE">
        <w:rPr>
          <w:rFonts w:ascii="Times New Roman" w:hAnsi="Times New Roman" w:cs="Times New Roman"/>
          <w:bCs/>
        </w:rPr>
        <w:t>tất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cả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sản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phẩm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sữa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thương</w:t>
      </w:r>
      <w:proofErr w:type="spellEnd"/>
      <w:r w:rsidRPr="001B3BBE">
        <w:rPr>
          <w:rFonts w:ascii="Times New Roman" w:hAnsi="Times New Roman" w:cs="Times New Roman"/>
          <w:bCs/>
        </w:rPr>
        <w:t xml:space="preserve"> </w:t>
      </w:r>
      <w:proofErr w:type="spellStart"/>
      <w:r w:rsidRPr="001B3BBE">
        <w:rPr>
          <w:rFonts w:ascii="Times New Roman" w:hAnsi="Times New Roman" w:cs="Times New Roman"/>
          <w:bCs/>
        </w:rPr>
        <w:t>hiệu</w:t>
      </w:r>
      <w:proofErr w:type="spellEnd"/>
      <w:r w:rsidRPr="001B3BBE">
        <w:rPr>
          <w:rFonts w:ascii="Times New Roman" w:hAnsi="Times New Roman" w:cs="Times New Roman"/>
          <w:bCs/>
        </w:rPr>
        <w:t xml:space="preserve"> Abbott)</w:t>
      </w:r>
    </w:p>
    <w:p w14:paraId="12FECB27" w14:textId="77777777" w:rsidR="00E673CB" w:rsidRPr="001B3BBE" w:rsidRDefault="00000000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b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53C444A6" w14:textId="77777777" w:rsidR="00E673CB" w:rsidRPr="001B3BBE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100,000</w:t>
      </w:r>
      <w:r w:rsidRPr="001B3BBE">
        <w:rPr>
          <w:rFonts w:ascii="Times New Roman" w:hAnsi="Times New Roman" w:cs="Times New Roman"/>
          <w:color w:val="000000"/>
        </w:rPr>
        <w:t xml:space="preserve">đ </w:t>
      </w:r>
      <w:proofErr w:type="spellStart"/>
      <w:r w:rsidRPr="001B3BBE">
        <w:rPr>
          <w:rFonts w:ascii="Times New Roman" w:hAnsi="Times New Roman" w:cs="Times New Roman"/>
          <w:color w:val="000000"/>
        </w:rPr>
        <w:t>áp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dụng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mua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đơn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Pr="001B3BBE">
        <w:rPr>
          <w:rFonts w:ascii="Times New Roman" w:hAnsi="Times New Roman" w:cs="Times New Roman"/>
          <w:color w:val="000000"/>
        </w:rPr>
        <w:t>Cưng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bất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kỳ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từ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r w:rsidRPr="001B3BBE">
        <w:rPr>
          <w:rFonts w:ascii="Times New Roman" w:hAnsi="Times New Roman" w:cs="Times New Roman"/>
          <w:color w:val="000000"/>
          <w:lang w:val="en-US"/>
        </w:rPr>
        <w:t>599,000</w:t>
      </w:r>
      <w:r w:rsidRPr="001B3BBE">
        <w:rPr>
          <w:rFonts w:ascii="Times New Roman" w:hAnsi="Times New Roman" w:cs="Times New Roman"/>
          <w:color w:val="000000"/>
        </w:rPr>
        <w:t>đ (</w:t>
      </w:r>
      <w:proofErr w:type="spellStart"/>
      <w:r w:rsidRPr="001B3BBE">
        <w:rPr>
          <w:rFonts w:ascii="Times New Roman" w:hAnsi="Times New Roman" w:cs="Times New Roman"/>
          <w:color w:val="000000"/>
        </w:rPr>
        <w:t>không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áp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dụng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cho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sản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phẩm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sữa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thay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thế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sữa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mẹ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cho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trẻ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dưới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1B3BBE">
        <w:rPr>
          <w:rFonts w:ascii="Times New Roman" w:hAnsi="Times New Roman" w:cs="Times New Roman"/>
          <w:color w:val="000000"/>
        </w:rPr>
        <w:t>tháng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tuổi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1B3BBE">
        <w:rPr>
          <w:rFonts w:ascii="Times New Roman" w:hAnsi="Times New Roman" w:cs="Times New Roman"/>
          <w:color w:val="000000"/>
        </w:rPr>
        <w:t>tất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cả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sản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phẩm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sữa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thương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/>
        </w:rPr>
        <w:t>hiệu</w:t>
      </w:r>
      <w:proofErr w:type="spellEnd"/>
      <w:r w:rsidRPr="001B3BBE">
        <w:rPr>
          <w:rFonts w:ascii="Times New Roman" w:hAnsi="Times New Roman" w:cs="Times New Roman"/>
          <w:color w:val="000000"/>
        </w:rPr>
        <w:t xml:space="preserve"> Abbott)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 xml:space="preserve"> 30 </w:t>
      </w:r>
      <w:proofErr w:type="spellStart"/>
      <w:r w:rsidRPr="001B3BBE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; Trường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2B8A77F6" w14:textId="77777777" w:rsidR="00E673CB" w:rsidRPr="001B3BBE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7A28E22B" w14:textId="77777777" w:rsidR="00E673CB" w:rsidRPr="001B3BBE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D79889B" w14:textId="77777777" w:rsidR="00E673CB" w:rsidRPr="008D4C17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EndPr/>
        <w:sdtContent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hàng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8D4C1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Pr="008D4C17">
            <w:rPr>
              <w:color w:val="000000" w:themeColor="text1"/>
              <w:lang w:val="en-US"/>
            </w:rPr>
            <w:t xml:space="preserve">     </w:t>
          </w:r>
        </w:sdtContent>
      </w:sdt>
    </w:p>
    <w:p w14:paraId="0A7A54E4" w14:textId="77777777" w:rsidR="00E673CB" w:rsidRPr="008D4C17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D4C17">
        <w:rPr>
          <w:rFonts w:ascii="Times New Roman" w:hAnsi="Times New Roman" w:cs="Times New Roman"/>
          <w:color w:val="000000" w:themeColor="text1"/>
        </w:rPr>
        <w:t>Mỗi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hàng (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định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theo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điện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thoại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đăng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ký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Hội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Viên Con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Cưng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Pink Plus</w:t>
      </w:r>
      <w:r w:rsidRPr="008D4C17">
        <w:rPr>
          <w:rFonts w:ascii="Times New Roman" w:hAnsi="Times New Roman" w:cs="Times New Roman"/>
          <w:color w:val="000000" w:themeColor="text1"/>
          <w:lang w:val="en-US"/>
        </w:rPr>
        <w:t xml:space="preserve"> Max 12 </w:t>
      </w:r>
      <w:proofErr w:type="spellStart"/>
      <w:r w:rsidRPr="008D4C17">
        <w:rPr>
          <w:rFonts w:ascii="Times New Roman" w:hAnsi="Times New Roman" w:cs="Times New Roman"/>
          <w:color w:val="000000" w:themeColor="text1"/>
          <w:lang w:val="en-US"/>
        </w:rPr>
        <w:t>tháng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chỉ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nhận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tối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đa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01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r w:rsidRPr="008D4C17">
        <w:rPr>
          <w:rFonts w:ascii="Times New Roman" w:hAnsi="Times New Roman" w:cs="Times New Roman"/>
          <w:color w:val="000000" w:themeColor="text1"/>
          <w:lang w:val="en-US"/>
        </w:rPr>
        <w:t>100,000</w:t>
      </w:r>
      <w:r w:rsidRPr="008D4C17">
        <w:rPr>
          <w:rFonts w:ascii="Times New Roman" w:hAnsi="Times New Roman" w:cs="Times New Roman"/>
          <w:color w:val="000000" w:themeColor="text1"/>
        </w:rPr>
        <w:t xml:space="preserve">đ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áp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dụng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đơn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bất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kỳ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r w:rsidRPr="008D4C17">
        <w:rPr>
          <w:rFonts w:ascii="Times New Roman" w:hAnsi="Times New Roman" w:cs="Times New Roman"/>
          <w:color w:val="000000" w:themeColor="text1"/>
          <w:lang w:val="en-US"/>
        </w:rPr>
        <w:t>599,000</w:t>
      </w:r>
      <w:r w:rsidRPr="008D4C17">
        <w:rPr>
          <w:rFonts w:ascii="Times New Roman" w:hAnsi="Times New Roman" w:cs="Times New Roman"/>
          <w:color w:val="000000" w:themeColor="text1"/>
        </w:rPr>
        <w:t xml:space="preserve">đ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suốt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thời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gian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diễn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ra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chương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 w:themeColor="text1"/>
        </w:rPr>
        <w:t>trình</w:t>
      </w:r>
      <w:proofErr w:type="spellEnd"/>
      <w:r w:rsidRPr="008D4C17">
        <w:rPr>
          <w:rFonts w:ascii="Times New Roman" w:hAnsi="Times New Roman" w:cs="Times New Roman"/>
          <w:color w:val="000000" w:themeColor="text1"/>
        </w:rPr>
        <w:t xml:space="preserve"> </w:t>
      </w:r>
      <w:r w:rsidRPr="008D4C17">
        <w:rPr>
          <w:rFonts w:ascii="Times New Roman" w:hAnsi="Times New Roman" w:cs="Times New Roman"/>
          <w:color w:val="000000"/>
        </w:rPr>
        <w:t>(</w:t>
      </w:r>
      <w:proofErr w:type="spellStart"/>
      <w:r w:rsidRPr="008D4C17">
        <w:rPr>
          <w:rFonts w:ascii="Times New Roman" w:hAnsi="Times New Roman" w:cs="Times New Roman"/>
          <w:color w:val="000000"/>
        </w:rPr>
        <w:t>không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áp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dụng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cho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sản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phẩm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sữa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thay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thế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sữa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mẹ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cho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trẻ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dưới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8D4C17">
        <w:rPr>
          <w:rFonts w:ascii="Times New Roman" w:hAnsi="Times New Roman" w:cs="Times New Roman"/>
          <w:color w:val="000000"/>
        </w:rPr>
        <w:t>tháng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tuổi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8D4C17">
        <w:rPr>
          <w:rFonts w:ascii="Times New Roman" w:hAnsi="Times New Roman" w:cs="Times New Roman"/>
          <w:color w:val="000000"/>
        </w:rPr>
        <w:t>tất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cả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sản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phẩm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sữa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thương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17">
        <w:rPr>
          <w:rFonts w:ascii="Times New Roman" w:hAnsi="Times New Roman" w:cs="Times New Roman"/>
          <w:color w:val="000000"/>
        </w:rPr>
        <w:t>hiệu</w:t>
      </w:r>
      <w:proofErr w:type="spellEnd"/>
      <w:r w:rsidRPr="008D4C17">
        <w:rPr>
          <w:rFonts w:ascii="Times New Roman" w:hAnsi="Times New Roman" w:cs="Times New Roman"/>
          <w:color w:val="000000"/>
        </w:rPr>
        <w:t xml:space="preserve"> Abbott)</w:t>
      </w:r>
    </w:p>
    <w:p w14:paraId="1217533F" w14:textId="77777777" w:rsidR="00E673CB" w:rsidRPr="008D4C17" w:rsidRDefault="00000000">
      <w:pPr>
        <w:numPr>
          <w:ilvl w:val="0"/>
          <w:numId w:val="3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8D4C1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8D4C17">
        <w:rPr>
          <w:rFonts w:ascii="Times New Roman" w:eastAsia="Times New Roman" w:hAnsi="Times New Roman" w:cs="Times New Roman"/>
          <w:color w:val="000000" w:themeColor="text1"/>
        </w:rPr>
        <w:t xml:space="preserve"> 1</w:t>
      </w:r>
      <w:r w:rsidRPr="008D4C17">
        <w:rPr>
          <w:rFonts w:ascii="Times New Roman" w:eastAsia="Times New Roman" w:hAnsi="Times New Roman" w:cs="Times New Roman"/>
          <w:color w:val="000000" w:themeColor="text1"/>
          <w:lang w:val="en-US"/>
        </w:rPr>
        <w:t>4</w:t>
      </w:r>
      <w:r w:rsidRPr="008D4C17">
        <w:rPr>
          <w:rFonts w:ascii="Times New Roman" w:eastAsia="Times New Roman" w:hAnsi="Times New Roman" w:cs="Times New Roman"/>
          <w:color w:val="000000" w:themeColor="text1"/>
        </w:rPr>
        <w:t>/0</w:t>
      </w:r>
      <w:r w:rsidRPr="008D4C17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Pr="008D4C17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23E15601" w14:textId="77777777" w:rsidR="00E673CB" w:rsidRPr="008D4C17" w:rsidRDefault="00000000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8D4C17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6AD2E18" w14:textId="77777777" w:rsidR="00E673CB" w:rsidRDefault="00000000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D4C17">
        <w:rPr>
          <w:rFonts w:ascii="Times New Roman" w:eastAsia="Times New Roman" w:hAnsi="Times New Roman" w:cs="Times New Roman"/>
          <w:b/>
          <w:bCs/>
          <w:color w:val="000000" w:themeColor="text1"/>
        </w:rPr>
        <w:t>10.2.1</w:t>
      </w:r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</w:t>
      </w:r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 xml:space="preserve">Plus Max 12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>tháng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10.1). Trong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C17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Viên Chi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bước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10.2.2</w:t>
      </w:r>
    </w:p>
    <w:p w14:paraId="0CCE1E5F" w14:textId="77777777" w:rsidR="00E673CB" w:rsidRDefault="0000000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10.2.2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</w:t>
      </w:r>
      <w:r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 xml:space="preserve">Plus Max 12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>tháng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đăng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</w:rPr>
        <w:br/>
        <w:t xml:space="preserve">+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5A6FD935" w14:textId="77777777" w:rsidR="00E673CB" w:rsidRDefault="0000000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 wp14:anchorId="72617BA8" wp14:editId="20D1D724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21905" name="Picture 1" descr="Screens screenshot of a pho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CB706" w14:textId="77777777" w:rsidR="00E673CB" w:rsidRDefault="00E673C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73622D2" w14:textId="77777777" w:rsidR="00E673CB" w:rsidRPr="001B3BBE" w:rsidRDefault="0000000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>10.2.3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 xml:space="preserve">Plus Max 12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/>
        </w:rPr>
        <w:t>tháng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trên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Website concung.com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proofErr w:type="gram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concung,com</w:t>
      </w:r>
      <w:proofErr w:type="spellEnd"/>
      <w:proofErr w:type="gram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>Mục</w:t>
      </w:r>
      <w:proofErr w:type="spellEnd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Trang </w:t>
      </w:r>
      <w:proofErr w:type="spellStart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>chủ</w:t>
      </w:r>
      <w:proofErr w:type="spellEnd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Voucher </w:t>
      </w:r>
      <w:proofErr w:type="spellStart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>Tôi</w:t>
      </w:r>
      <w:proofErr w:type="spellEnd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>Gói</w:t>
      </w:r>
      <w:proofErr w:type="spellEnd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Viên Pink Plus:</w:t>
      </w:r>
      <w:r w:rsidRPr="001B3BBE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+ </w:t>
      </w: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Pr="001B3BBE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inline distT="0" distB="0" distL="0" distR="0" wp14:anchorId="2D374457" wp14:editId="3C45834A">
            <wp:extent cx="5943600" cy="3259455"/>
            <wp:effectExtent l="0" t="0" r="0" b="0"/>
            <wp:docPr id="2103830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0899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28A43" w14:textId="77777777" w:rsidR="00E673CB" w:rsidRPr="001B3BBE" w:rsidRDefault="0000000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động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hiển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</w:p>
    <w:p w14:paraId="07DEFA1F" w14:textId="77777777" w:rsidR="00E673CB" w:rsidRPr="001B3BBE" w:rsidRDefault="0000000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thể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trực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tiếp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bộ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hệ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thống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cửa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quốc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concung.com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1B3BBE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102E1935" w14:textId="77777777" w:rsidR="00E673CB" w:rsidRPr="001B3BBE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Pr="001B3BBE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Pr="001B3BBE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Pr="001B3BBE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Pr="001B3BBE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Pr="001B3BBE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    </w:t>
          </w:r>
        </w:sdtContent>
      </w:sdt>
    </w:p>
    <w:p w14:paraId="5389C498" w14:textId="77777777" w:rsidR="00E673CB" w:rsidRPr="001B3BBE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B3BBE">
        <w:rPr>
          <w:rFonts w:ascii="Times New Roman" w:hAnsi="Times New Roman" w:cs="Times New Roman"/>
          <w:color w:val="000000" w:themeColor="text1"/>
        </w:rPr>
        <w:t xml:space="preserve">- Danh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 xml:space="preserve"> Viên Pink Plus</w:t>
      </w:r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1B3BBE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747D9DA" w14:textId="77777777" w:rsidR="00E673CB" w:rsidRPr="001B3BBE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3BBE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Pr="001B3BBE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4A7D69D8" w14:textId="77777777" w:rsidR="00E673CB" w:rsidRPr="001B3BBE" w:rsidRDefault="00000000">
          <w:pPr>
            <w:spacing w:line="360" w:lineRule="auto"/>
            <w:jc w:val="both"/>
            <w:rPr>
              <w:color w:val="000000" w:themeColor="text1"/>
            </w:rPr>
          </w:pPr>
          <w:r w:rsidRPr="001B3BBE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Pr="001B3BBE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485261A7" w14:textId="77777777" w:rsidR="00E673CB" w:rsidRPr="001B3BBE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B7929DF" w14:textId="77777777" w:rsidR="00E673CB" w:rsidRPr="001B3BBE" w:rsidRDefault="00000000">
      <w:pPr>
        <w:numPr>
          <w:ilvl w:val="0"/>
          <w:numId w:val="3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1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4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>/0</w:t>
      </w:r>
      <w:r w:rsidRPr="001B3BBE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Pr="001B3BBE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12482090" w14:textId="77777777" w:rsidR="00E673CB" w:rsidRPr="001B3BBE" w:rsidRDefault="00000000">
      <w:pPr>
        <w:numPr>
          <w:ilvl w:val="0"/>
          <w:numId w:val="3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1B3BBE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Pr="001B3BBE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Pr="001B3BBE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7415F1E7" w14:textId="77777777" w:rsidR="00E673CB" w:rsidRDefault="00000000">
      <w:pPr>
        <w:numPr>
          <w:ilvl w:val="0"/>
          <w:numId w:val="1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Pr="001B3BBE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1B3B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B3BBE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lastRenderedPageBreak/>
        <w:t>khuyến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08EE1099" w14:textId="77777777" w:rsidR="00E673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FFF83CB" w14:textId="77777777" w:rsidR="00E673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E673C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EB32" w14:textId="77777777" w:rsidR="00FC4910" w:rsidRDefault="00FC4910">
      <w:pPr>
        <w:spacing w:line="240" w:lineRule="auto"/>
      </w:pPr>
      <w:r>
        <w:separator/>
      </w:r>
    </w:p>
  </w:endnote>
  <w:endnote w:type="continuationSeparator" w:id="0">
    <w:p w14:paraId="28677A56" w14:textId="77777777" w:rsidR="00FC4910" w:rsidRDefault="00FC4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92EF" w14:textId="77777777" w:rsidR="00FC4910" w:rsidRDefault="00FC4910">
      <w:r>
        <w:separator/>
      </w:r>
    </w:p>
  </w:footnote>
  <w:footnote w:type="continuationSeparator" w:id="0">
    <w:p w14:paraId="4F375E8F" w14:textId="77777777" w:rsidR="00FC4910" w:rsidRDefault="00FC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065F206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555DE4"/>
    <w:multiLevelType w:val="multilevel"/>
    <w:tmpl w:val="25555DE4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E343F4"/>
    <w:multiLevelType w:val="multilevel"/>
    <w:tmpl w:val="3BE343F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73BD3"/>
    <w:multiLevelType w:val="multilevel"/>
    <w:tmpl w:val="72573BD3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790468198">
    <w:abstractNumId w:val="3"/>
  </w:num>
  <w:num w:numId="2" w16cid:durableId="2110660166">
    <w:abstractNumId w:val="2"/>
  </w:num>
  <w:num w:numId="3" w16cid:durableId="309406060">
    <w:abstractNumId w:val="1"/>
  </w:num>
  <w:num w:numId="4" w16cid:durableId="150162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35BC1"/>
    <w:rsid w:val="0005003A"/>
    <w:rsid w:val="000531EB"/>
    <w:rsid w:val="000812B6"/>
    <w:rsid w:val="000A1375"/>
    <w:rsid w:val="000E624D"/>
    <w:rsid w:val="00115DF7"/>
    <w:rsid w:val="00151DC5"/>
    <w:rsid w:val="0015211E"/>
    <w:rsid w:val="00185FD4"/>
    <w:rsid w:val="001B1CFC"/>
    <w:rsid w:val="001B3BBE"/>
    <w:rsid w:val="001B54C0"/>
    <w:rsid w:val="001D69B4"/>
    <w:rsid w:val="00244DCC"/>
    <w:rsid w:val="00280F1E"/>
    <w:rsid w:val="00291CFA"/>
    <w:rsid w:val="002B4484"/>
    <w:rsid w:val="002E5D8A"/>
    <w:rsid w:val="003021A1"/>
    <w:rsid w:val="00371188"/>
    <w:rsid w:val="003718B5"/>
    <w:rsid w:val="003A38F6"/>
    <w:rsid w:val="003D5243"/>
    <w:rsid w:val="003D7573"/>
    <w:rsid w:val="0041758D"/>
    <w:rsid w:val="004621EE"/>
    <w:rsid w:val="00477161"/>
    <w:rsid w:val="004852CA"/>
    <w:rsid w:val="004B28FA"/>
    <w:rsid w:val="004F63F5"/>
    <w:rsid w:val="004F6FB3"/>
    <w:rsid w:val="0051237C"/>
    <w:rsid w:val="00541382"/>
    <w:rsid w:val="005C77C4"/>
    <w:rsid w:val="005D6E11"/>
    <w:rsid w:val="00630190"/>
    <w:rsid w:val="00660149"/>
    <w:rsid w:val="00672332"/>
    <w:rsid w:val="006768E5"/>
    <w:rsid w:val="006A5A63"/>
    <w:rsid w:val="006E6719"/>
    <w:rsid w:val="006F77F5"/>
    <w:rsid w:val="007027F0"/>
    <w:rsid w:val="0070717E"/>
    <w:rsid w:val="00714045"/>
    <w:rsid w:val="00770FD1"/>
    <w:rsid w:val="00780F19"/>
    <w:rsid w:val="0079306E"/>
    <w:rsid w:val="007A4D49"/>
    <w:rsid w:val="007C3E8C"/>
    <w:rsid w:val="007F4D13"/>
    <w:rsid w:val="007F6CC1"/>
    <w:rsid w:val="00804C3C"/>
    <w:rsid w:val="008814CA"/>
    <w:rsid w:val="008D4C17"/>
    <w:rsid w:val="00906130"/>
    <w:rsid w:val="00912396"/>
    <w:rsid w:val="00966082"/>
    <w:rsid w:val="009A0044"/>
    <w:rsid w:val="009B720E"/>
    <w:rsid w:val="009D3D80"/>
    <w:rsid w:val="009E2612"/>
    <w:rsid w:val="00A568F9"/>
    <w:rsid w:val="00A62796"/>
    <w:rsid w:val="00A6401E"/>
    <w:rsid w:val="00A66338"/>
    <w:rsid w:val="00A671FB"/>
    <w:rsid w:val="00B04EF0"/>
    <w:rsid w:val="00B2506E"/>
    <w:rsid w:val="00B60FEC"/>
    <w:rsid w:val="00C1475D"/>
    <w:rsid w:val="00C34BF3"/>
    <w:rsid w:val="00C47DB4"/>
    <w:rsid w:val="00C54351"/>
    <w:rsid w:val="00CA1A38"/>
    <w:rsid w:val="00CB65C0"/>
    <w:rsid w:val="00CC45BD"/>
    <w:rsid w:val="00CD446D"/>
    <w:rsid w:val="00CE7CFC"/>
    <w:rsid w:val="00D11D4B"/>
    <w:rsid w:val="00D520E0"/>
    <w:rsid w:val="00D60EAD"/>
    <w:rsid w:val="00DC38EB"/>
    <w:rsid w:val="00DF5448"/>
    <w:rsid w:val="00DF6F46"/>
    <w:rsid w:val="00E673CB"/>
    <w:rsid w:val="00EB6CE2"/>
    <w:rsid w:val="00EC48BC"/>
    <w:rsid w:val="00ED5C81"/>
    <w:rsid w:val="00EE39E4"/>
    <w:rsid w:val="00EF3E3E"/>
    <w:rsid w:val="00EF5C0C"/>
    <w:rsid w:val="00F06337"/>
    <w:rsid w:val="00F16410"/>
    <w:rsid w:val="00F478AC"/>
    <w:rsid w:val="00F55CC6"/>
    <w:rsid w:val="00F70E66"/>
    <w:rsid w:val="00F72CB1"/>
    <w:rsid w:val="00FC4910"/>
    <w:rsid w:val="00FD11CA"/>
    <w:rsid w:val="00FF5A7A"/>
    <w:rsid w:val="09D0463B"/>
    <w:rsid w:val="189A549E"/>
    <w:rsid w:val="1EC464B7"/>
    <w:rsid w:val="441A7FC4"/>
    <w:rsid w:val="4DEB4D5A"/>
    <w:rsid w:val="58933F27"/>
    <w:rsid w:val="59A30931"/>
    <w:rsid w:val="59D471D7"/>
    <w:rsid w:val="5D94004A"/>
    <w:rsid w:val="5DE46A84"/>
    <w:rsid w:val="7771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D160A08"/>
  <w15:docId w15:val="{BD55C1BC-599B-413F-8FAB-6CB7DC5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Arial" w:hAnsi="Segoe UI" w:cs="Segoe UI"/>
      <w:sz w:val="18"/>
      <w:szCs w:val="18"/>
      <w:lang w:val="en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Style28">
    <w:name w:val="_Style 28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9">
    <w:name w:val="_Style 2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1">
    <w:name w:val="_Style 31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3">
    <w:name w:val="_Style 33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4">
    <w:name w:val="_Style 34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5">
    <w:name w:val="_Style 3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7">
    <w:name w:val="_Style 37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8">
    <w:name w:val="_Style 38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9">
    <w:name w:val="_Style 39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0">
    <w:name w:val="_Style 40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7">
    <w:name w:val="_Style 47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0">
    <w:name w:val="_Style 50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3</cp:revision>
  <dcterms:created xsi:type="dcterms:W3CDTF">2025-08-21T10:01:00Z</dcterms:created>
  <dcterms:modified xsi:type="dcterms:W3CDTF">2025-08-22T09:05:00Z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  <property fmtid="{D5CDD505-2E9C-101B-9397-08002B2CF9AE}" pid="3" name="KSOProductBuildVer">
    <vt:lpwstr>1033-12.2.0.21931</vt:lpwstr>
  </property>
  <property fmtid="{D5CDD505-2E9C-101B-9397-08002B2CF9AE}" pid="4" name="ICV">
    <vt:lpwstr>92013F5DF5924B589D6B1C079A747F97_13</vt:lpwstr>
  </property>
</Properties>
</file>