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141DA762" w14:textId="77777777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5953247" w14:textId="77777777" w:rsidR="00867FD9" w:rsidRPr="00867FD9" w:rsidRDefault="00867FD9" w:rsidP="00867FD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867FD9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59,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47, Quốc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45, Khu 4,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Yên Định,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Thanh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Hóa</w:t>
      </w:r>
      <w:proofErr w:type="spellEnd"/>
    </w:p>
    <w:p w14:paraId="77B6C6F3" w14:textId="77777777" w:rsidR="00867FD9" w:rsidRPr="00867FD9" w:rsidRDefault="00867FD9" w:rsidP="00867FD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867FD9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52,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27, Quốc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1A,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Kép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Bắc Ninh</w:t>
      </w:r>
    </w:p>
    <w:p w14:paraId="39FB4D8A" w14:textId="77777777" w:rsidR="00867FD9" w:rsidRPr="00867FD9" w:rsidRDefault="00867FD9" w:rsidP="00867FD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867FD9">
        <w:rPr>
          <w:rFonts w:asciiTheme="majorHAnsi" w:hAnsiTheme="majorHAnsi" w:cstheme="majorHAnsi"/>
          <w:sz w:val="24"/>
          <w:szCs w:val="24"/>
        </w:rPr>
        <w:t xml:space="preserve">3. 76/4 Quốc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57, Khu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4,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Thạnh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Phú,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Long</w:t>
      </w:r>
    </w:p>
    <w:p w14:paraId="78DA8B4F" w14:textId="77777777" w:rsidR="00867FD9" w:rsidRPr="00867FD9" w:rsidRDefault="00867FD9" w:rsidP="00867FD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867FD9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1,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12,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Ô,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Đắk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Lắk</w:t>
      </w:r>
      <w:proofErr w:type="spellEnd"/>
    </w:p>
    <w:p w14:paraId="731F5047" w14:textId="77777777" w:rsidR="00867FD9" w:rsidRPr="00867FD9" w:rsidRDefault="00867FD9" w:rsidP="00867FD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867FD9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67,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88,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</w:t>
      </w:r>
      <w:r w:rsidRPr="00867FD9">
        <w:rPr>
          <w:rFonts w:asciiTheme="majorHAnsi" w:hAnsiTheme="majorHAnsi" w:cstheme="majorHAnsi" w:hint="eastAsia"/>
          <w:sz w:val="24"/>
          <w:szCs w:val="24"/>
        </w:rPr>
        <w:t>ư</w:t>
      </w:r>
      <w:r w:rsidRPr="00867FD9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Sao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Bọng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Đăng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Hà,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3,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Ph</w:t>
      </w:r>
      <w:r w:rsidRPr="00867FD9">
        <w:rPr>
          <w:rFonts w:asciiTheme="majorHAnsi" w:hAnsiTheme="majorHAnsi" w:cstheme="majorHAnsi" w:hint="eastAsia"/>
          <w:sz w:val="24"/>
          <w:szCs w:val="24"/>
        </w:rPr>
        <w:t>ư</w:t>
      </w:r>
      <w:r w:rsidRPr="00867FD9">
        <w:rPr>
          <w:rFonts w:asciiTheme="majorHAnsi" w:hAnsiTheme="majorHAnsi" w:cstheme="majorHAnsi"/>
          <w:sz w:val="24"/>
          <w:szCs w:val="24"/>
        </w:rPr>
        <w:t>ớc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S</w:t>
      </w:r>
      <w:r w:rsidRPr="00867FD9">
        <w:rPr>
          <w:rFonts w:asciiTheme="majorHAnsi" w:hAnsiTheme="majorHAnsi" w:cstheme="majorHAnsi" w:hint="eastAsia"/>
          <w:sz w:val="24"/>
          <w:szCs w:val="24"/>
        </w:rPr>
        <w:t>ơ</w:t>
      </w:r>
      <w:r w:rsidRPr="00867FD9">
        <w:rPr>
          <w:rFonts w:asciiTheme="majorHAnsi" w:hAnsiTheme="majorHAnsi" w:cstheme="majorHAnsi"/>
          <w:sz w:val="24"/>
          <w:szCs w:val="24"/>
        </w:rPr>
        <w:t xml:space="preserve">n,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Nai</w:t>
      </w:r>
    </w:p>
    <w:p w14:paraId="1357BA4B" w14:textId="77777777" w:rsidR="00867FD9" w:rsidRPr="00867FD9" w:rsidRDefault="00867FD9" w:rsidP="00867FD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867FD9">
        <w:rPr>
          <w:rFonts w:asciiTheme="majorHAnsi" w:hAnsiTheme="majorHAnsi" w:cstheme="majorHAnsi"/>
          <w:sz w:val="24"/>
          <w:szCs w:val="24"/>
        </w:rPr>
        <w:t xml:space="preserve">6. 197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</w:t>
      </w:r>
      <w:r w:rsidRPr="00867FD9">
        <w:rPr>
          <w:rFonts w:asciiTheme="majorHAnsi" w:hAnsiTheme="majorHAnsi" w:cstheme="majorHAnsi" w:hint="eastAsia"/>
          <w:sz w:val="24"/>
          <w:szCs w:val="24"/>
        </w:rPr>
        <w:t>ư</w:t>
      </w:r>
      <w:r w:rsidRPr="00867FD9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15,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Hoà Đông, TP.HCM</w:t>
      </w:r>
    </w:p>
    <w:p w14:paraId="27928486" w14:textId="77777777" w:rsidR="00867FD9" w:rsidRPr="00867FD9" w:rsidRDefault="00867FD9" w:rsidP="00867FD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867FD9">
        <w:rPr>
          <w:rFonts w:asciiTheme="majorHAnsi" w:hAnsiTheme="majorHAnsi" w:cstheme="majorHAnsi"/>
          <w:sz w:val="24"/>
          <w:szCs w:val="24"/>
        </w:rPr>
        <w:t xml:space="preserve">7. 222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Trần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Duy H</w:t>
      </w:r>
      <w:r w:rsidRPr="00867FD9">
        <w:rPr>
          <w:rFonts w:asciiTheme="majorHAnsi" w:hAnsiTheme="majorHAnsi" w:cstheme="majorHAnsi" w:hint="eastAsia"/>
          <w:sz w:val="24"/>
          <w:szCs w:val="24"/>
        </w:rPr>
        <w:t>ư</w:t>
      </w:r>
      <w:r w:rsidRPr="00867FD9">
        <w:rPr>
          <w:rFonts w:asciiTheme="majorHAnsi" w:hAnsiTheme="majorHAnsi" w:cstheme="majorHAnsi"/>
          <w:sz w:val="24"/>
          <w:szCs w:val="24"/>
        </w:rPr>
        <w:t xml:space="preserve">ng, Trung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Hòa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Cầu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Giấy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, Hà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76E7CA86" w14:textId="3AF2C1C7" w:rsidR="00ED2EB6" w:rsidRDefault="00867FD9" w:rsidP="00867FD9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867FD9">
        <w:rPr>
          <w:rFonts w:asciiTheme="majorHAnsi" w:hAnsiTheme="majorHAnsi" w:cstheme="majorHAnsi"/>
          <w:sz w:val="24"/>
          <w:szCs w:val="24"/>
        </w:rPr>
        <w:t xml:space="preserve">8.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117,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17,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Yên Tàng,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Đa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Phúc, Thành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867FD9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867FD9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0AC88C7C" w14:textId="777777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3378DBDD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867FD9" w:rsidRPr="00867FD9">
        <w:rPr>
          <w:rFonts w:asciiTheme="majorHAnsi" w:hAnsiTheme="majorHAnsi" w:cstheme="majorHAnsi"/>
          <w:sz w:val="24"/>
          <w:szCs w:val="24"/>
        </w:rPr>
        <w:t>27/09/2025 - 25/12/2025</w:t>
      </w:r>
      <w:r w:rsidR="00867FD9" w:rsidRPr="00867FD9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1E55DD0E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867FD9">
        <w:rPr>
          <w:rFonts w:asciiTheme="majorHAnsi" w:hAnsiTheme="majorHAnsi" w:cstheme="majorHAnsi"/>
          <w:color w:val="000000"/>
          <w:sz w:val="24"/>
          <w:szCs w:val="24"/>
        </w:rPr>
        <w:t>122</w:t>
      </w:r>
      <w:r w:rsidR="00ED2EB6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90E2F41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867FD9">
        <w:rPr>
          <w:rFonts w:asciiTheme="majorHAnsi" w:hAnsiTheme="majorHAnsi" w:cstheme="majorHAnsi"/>
          <w:color w:val="000000"/>
          <w:sz w:val="24"/>
          <w:szCs w:val="24"/>
        </w:rPr>
        <w:t>122</w:t>
      </w:r>
      <w:r w:rsidR="00ED2EB6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3CECD5D5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867FD9">
        <w:rPr>
          <w:rFonts w:asciiTheme="majorHAnsi" w:hAnsiTheme="majorHAnsi" w:cstheme="majorHAnsi"/>
          <w:color w:val="000000"/>
          <w:sz w:val="24"/>
          <w:szCs w:val="24"/>
        </w:rPr>
        <w:t>122-09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6FF201AE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867FD9" w:rsidRPr="00867FD9">
        <w:rPr>
          <w:rFonts w:ascii="Times New Roman" w:hAnsi="Times New Roman"/>
          <w:sz w:val="24"/>
          <w:szCs w:val="24"/>
        </w:rPr>
        <w:t xml:space="preserve">403.840.358.900 </w:t>
      </w:r>
      <w:r w:rsidR="001571C3" w:rsidRPr="00ED2EB6">
        <w:rPr>
          <w:rFonts w:ascii="Times New Roman" w:hAnsi="Times New Roman"/>
          <w:sz w:val="24"/>
          <w:szCs w:val="24"/>
        </w:rPr>
        <w:t>VNĐ (</w:t>
      </w:r>
      <w:proofErr w:type="spellStart"/>
      <w:r w:rsidR="00867FD9">
        <w:rPr>
          <w:rFonts w:ascii="Times New Roman" w:hAnsi="Times New Roman"/>
          <w:sz w:val="24"/>
          <w:szCs w:val="24"/>
        </w:rPr>
        <w:t>Bốn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867FD9">
        <w:rPr>
          <w:rFonts w:ascii="Times New Roman" w:hAnsi="Times New Roman"/>
          <w:sz w:val="24"/>
          <w:szCs w:val="24"/>
        </w:rPr>
        <w:t>linh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FD9">
        <w:rPr>
          <w:rFonts w:ascii="Times New Roman" w:hAnsi="Times New Roman"/>
          <w:sz w:val="24"/>
          <w:szCs w:val="24"/>
        </w:rPr>
        <w:t>ba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FD9">
        <w:rPr>
          <w:rFonts w:ascii="Times New Roman" w:hAnsi="Times New Roman"/>
          <w:sz w:val="24"/>
          <w:szCs w:val="24"/>
        </w:rPr>
        <w:t>tỷ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FD9">
        <w:rPr>
          <w:rFonts w:ascii="Times New Roman" w:hAnsi="Times New Roman"/>
          <w:sz w:val="24"/>
          <w:szCs w:val="24"/>
        </w:rPr>
        <w:t>tám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867FD9">
        <w:rPr>
          <w:rFonts w:ascii="Times New Roman" w:hAnsi="Times New Roman"/>
          <w:sz w:val="24"/>
          <w:szCs w:val="24"/>
        </w:rPr>
        <w:t>bốn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FD9">
        <w:rPr>
          <w:rFonts w:ascii="Times New Roman" w:hAnsi="Times New Roman"/>
          <w:sz w:val="24"/>
          <w:szCs w:val="24"/>
        </w:rPr>
        <w:t>mươi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FD9">
        <w:rPr>
          <w:rFonts w:ascii="Times New Roman" w:hAnsi="Times New Roman"/>
          <w:sz w:val="24"/>
          <w:szCs w:val="24"/>
        </w:rPr>
        <w:t>triệu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FD9">
        <w:rPr>
          <w:rFonts w:ascii="Times New Roman" w:hAnsi="Times New Roman"/>
          <w:sz w:val="24"/>
          <w:szCs w:val="24"/>
        </w:rPr>
        <w:t>ba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867FD9">
        <w:rPr>
          <w:rFonts w:ascii="Times New Roman" w:hAnsi="Times New Roman"/>
          <w:sz w:val="24"/>
          <w:szCs w:val="24"/>
        </w:rPr>
        <w:t>năm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FD9">
        <w:rPr>
          <w:rFonts w:ascii="Times New Roman" w:hAnsi="Times New Roman"/>
          <w:sz w:val="24"/>
          <w:szCs w:val="24"/>
        </w:rPr>
        <w:t>mươi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FD9">
        <w:rPr>
          <w:rFonts w:ascii="Times New Roman" w:hAnsi="Times New Roman"/>
          <w:sz w:val="24"/>
          <w:szCs w:val="24"/>
        </w:rPr>
        <w:t>tám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FD9">
        <w:rPr>
          <w:rFonts w:ascii="Times New Roman" w:hAnsi="Times New Roman"/>
          <w:sz w:val="24"/>
          <w:szCs w:val="24"/>
        </w:rPr>
        <w:t>nghìn</w:t>
      </w:r>
      <w:proofErr w:type="spellEnd"/>
      <w:r w:rsidR="00867FD9">
        <w:rPr>
          <w:rFonts w:ascii="Times New Roman" w:hAnsi="Times New Roman"/>
          <w:sz w:val="24"/>
          <w:szCs w:val="24"/>
        </w:rPr>
        <w:t xml:space="preserve"> chin tram </w:t>
      </w:r>
      <w:proofErr w:type="spellStart"/>
      <w:r w:rsidR="00867FD9">
        <w:rPr>
          <w:rFonts w:ascii="Times New Roman" w:hAnsi="Times New Roman"/>
          <w:sz w:val="24"/>
          <w:szCs w:val="24"/>
        </w:rPr>
        <w:t>đồng</w:t>
      </w:r>
      <w:proofErr w:type="spellEnd"/>
      <w:r w:rsidR="00867FD9">
        <w:rPr>
          <w:rFonts w:ascii="Times New Roman" w:hAnsi="Times New Roman"/>
          <w:sz w:val="24"/>
          <w:szCs w:val="24"/>
        </w:rPr>
        <w:t>)</w:t>
      </w:r>
    </w:p>
    <w:p w14:paraId="40FC1038" w14:textId="04DB6A8F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867FD9">
        <w:rPr>
          <w:rFonts w:asciiTheme="majorHAnsi" w:hAnsiTheme="majorHAnsi" w:cstheme="majorHAnsi"/>
          <w:sz w:val="24"/>
          <w:szCs w:val="24"/>
        </w:rPr>
        <w:t>122-09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2335" w14:textId="77777777" w:rsidR="0033389C" w:rsidRDefault="0033389C">
      <w:r>
        <w:separator/>
      </w:r>
    </w:p>
  </w:endnote>
  <w:endnote w:type="continuationSeparator" w:id="0">
    <w:p w14:paraId="25C4CBC4" w14:textId="77777777" w:rsidR="0033389C" w:rsidRDefault="0033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B23E" w14:textId="77777777" w:rsidR="0033389C" w:rsidRDefault="0033389C">
      <w:r>
        <w:separator/>
      </w:r>
    </w:p>
  </w:footnote>
  <w:footnote w:type="continuationSeparator" w:id="0">
    <w:p w14:paraId="3AC49170" w14:textId="77777777" w:rsidR="0033389C" w:rsidRDefault="0033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2EA5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4</cp:revision>
  <dcterms:created xsi:type="dcterms:W3CDTF">2025-08-28T09:05:00Z</dcterms:created>
  <dcterms:modified xsi:type="dcterms:W3CDTF">2025-09-26T11:25:00Z</dcterms:modified>
</cp:coreProperties>
</file>