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35D1" w14:textId="77777777" w:rsidR="009E2612" w:rsidRPr="00F806C4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0AEF6C05" w14:textId="77777777" w:rsidR="009E2612" w:rsidRPr="00F806C4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F806C4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trung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1E0FAE2C" w14:textId="77777777" w:rsidR="009E2612" w:rsidRPr="00F806C4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5A9983DB" w14:textId="77777777" w:rsidR="009E2612" w:rsidRPr="00F806C4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1, TP.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Hồ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Chí Minh </w:t>
      </w:r>
    </w:p>
    <w:p w14:paraId="4E645966" w14:textId="77777777" w:rsidR="009E2612" w:rsidRPr="00F806C4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F806C4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7AC68D05" w14:textId="77777777" w:rsidR="009E2612" w:rsidRPr="00F806C4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289865D8" w14:textId="7F53220C" w:rsidR="009E2612" w:rsidRPr="00F806C4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987D440" w14:textId="49EC0198" w:rsidR="009E2612" w:rsidRPr="00F806C4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B5E35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Tặng</w:t>
      </w:r>
      <w:proofErr w:type="spellEnd"/>
      <w:r w:rsidR="003B5E35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B5E35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quà</w:t>
      </w:r>
      <w:proofErr w:type="spellEnd"/>
      <w:r w:rsidR="003B5E35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B5E35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nhập</w:t>
      </w:r>
      <w:proofErr w:type="spellEnd"/>
      <w:r w:rsidR="003B5E35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B5E35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="003770C2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  <w:proofErr w:type="spellStart"/>
      <w:r w:rsidR="00C34BF3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dành</w:t>
      </w:r>
      <w:proofErr w:type="spellEnd"/>
      <w:r w:rsidR="00C34BF3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34BF3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riêng</w:t>
      </w:r>
      <w:proofErr w:type="spellEnd"/>
      <w:r w:rsidR="00C34BF3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34BF3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cho</w:t>
      </w:r>
      <w:proofErr w:type="spellEnd"/>
      <w:r w:rsidR="00C34BF3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34BF3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="00C34BF3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Viên Con </w:t>
      </w:r>
      <w:proofErr w:type="spellStart"/>
      <w:r w:rsidR="00C34BF3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Cưng</w:t>
      </w:r>
      <w:proofErr w:type="spellEnd"/>
      <w:r w:rsidR="00C34BF3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Pink </w:t>
      </w:r>
      <w:r w:rsidR="00EB0A60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Mom</w:t>
      </w:r>
      <w:r w:rsidR="003B5E35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C66F4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Easy</w:t>
      </w:r>
    </w:p>
    <w:p w14:paraId="6BB13E16" w14:textId="483DC81E" w:rsidR="00371188" w:rsidRPr="00F806C4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2.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Địa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bàn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phạm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vi)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71188" w:rsidRPr="00F806C4">
        <w:rPr>
          <w:rFonts w:ascii="Times New Roman" w:eastAsia="Times New Roman" w:hAnsi="Times New Roman" w:cs="Times New Roman"/>
          <w:iCs/>
          <w:color w:val="000000" w:themeColor="text1"/>
          <w:lang w:val="vi-VN"/>
        </w:rPr>
        <w:t>Áp dụng tại tất cả các cửa hàng Con Cưng trên toàn quốc và khi mua hàng qua website concung.com hoặc ứng dụng Con Cưng</w:t>
      </w:r>
    </w:p>
    <w:p w14:paraId="2A70D3B4" w14:textId="77777777" w:rsidR="009E2612" w:rsidRPr="00F806C4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</w:p>
    <w:p w14:paraId="4576591D" w14:textId="62A4D4B7" w:rsidR="009E2612" w:rsidRPr="00F806C4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E265F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0</w:t>
      </w:r>
      <w:r w:rsidR="00936C9E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8</w:t>
      </w:r>
      <w:r w:rsidR="007C3E8C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/</w:t>
      </w:r>
      <w:r w:rsidR="008E265F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10</w:t>
      </w:r>
      <w:r w:rsidR="00D520E0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/202</w:t>
      </w:r>
      <w:r w:rsidR="004F63F5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  <w:r w:rsidR="00BD7399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3</w:t>
      </w:r>
      <w:r w:rsidR="00EF65A2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0</w:t>
      </w:r>
      <w:r w:rsidR="00EF069C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/</w:t>
      </w:r>
      <w:r w:rsidR="00BD7399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00EF65A2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003021A1" w:rsidRPr="00F806C4">
        <w:rPr>
          <w:rFonts w:ascii="Times New Roman" w:eastAsia="Times New Roman" w:hAnsi="Times New Roman" w:cs="Times New Roman"/>
          <w:b/>
          <w:bCs/>
          <w:color w:val="000000" w:themeColor="text1"/>
        </w:rPr>
        <w:t>/2025</w:t>
      </w:r>
    </w:p>
    <w:p w14:paraId="68457444" w14:textId="77777777" w:rsidR="009E2612" w:rsidRPr="00F806C4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Tất cả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̣ hàng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B8A4086" w14:textId="77777777" w:rsidR="009E2612" w:rsidRPr="00F806C4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  <w:proofErr w:type="gramEnd"/>
    </w:p>
    <w:p w14:paraId="74757A61" w14:textId="77777777" w:rsidR="005973D4" w:rsidRPr="00F806C4" w:rsidRDefault="005973D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000AD57" w14:textId="77777777" w:rsidR="005973D4" w:rsidRPr="00F806C4" w:rsidRDefault="005973D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ADEF532" w14:textId="77777777" w:rsidR="005973D4" w:rsidRPr="00F806C4" w:rsidRDefault="005973D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419BAD9" w14:textId="77777777" w:rsidR="005973D4" w:rsidRPr="00F806C4" w:rsidRDefault="005973D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9E1499D" w14:textId="77777777" w:rsidR="005973D4" w:rsidRPr="00F806C4" w:rsidRDefault="005973D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79166A8" w14:textId="77777777" w:rsidR="005973D4" w:rsidRPr="00F806C4" w:rsidRDefault="005973D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D41E57C" w14:textId="77777777" w:rsidR="005973D4" w:rsidRPr="00F806C4" w:rsidRDefault="005973D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5754A76D" w14:textId="77777777" w:rsidR="005973D4" w:rsidRPr="00F806C4" w:rsidRDefault="005973D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510E3E8" w14:textId="77777777" w:rsidR="005973D4" w:rsidRPr="00F806C4" w:rsidRDefault="005973D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W w:w="519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30"/>
        <w:gridCol w:w="1170"/>
        <w:gridCol w:w="910"/>
        <w:gridCol w:w="1530"/>
        <w:gridCol w:w="2065"/>
        <w:gridCol w:w="1001"/>
        <w:gridCol w:w="900"/>
        <w:gridCol w:w="1614"/>
      </w:tblGrid>
      <w:tr w:rsidR="00430EC4" w:rsidRPr="00F806C4" w14:paraId="319AD550" w14:textId="77777777" w:rsidTr="00F806C4">
        <w:trPr>
          <w:trHeight w:val="840"/>
        </w:trPr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2FC410E1" w14:textId="77777777" w:rsidR="005973D4" w:rsidRPr="00F806C4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6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0FC84C60" w14:textId="77777777" w:rsidR="005973D4" w:rsidRPr="00F806C4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CTKM</w:t>
            </w:r>
          </w:p>
        </w:tc>
        <w:tc>
          <w:tcPr>
            <w:tcW w:w="4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1226C10A" w14:textId="77777777" w:rsidR="005973D4" w:rsidRPr="00F806C4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Phạm vi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áp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dụng</w:t>
            </w:r>
            <w:proofErr w:type="spellEnd"/>
          </w:p>
        </w:tc>
        <w:tc>
          <w:tcPr>
            <w:tcW w:w="78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73C85F04" w14:textId="77777777" w:rsidR="005973D4" w:rsidRPr="00F806C4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gian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áp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dụng</w:t>
            </w:r>
            <w:proofErr w:type="spellEnd"/>
          </w:p>
        </w:tc>
        <w:tc>
          <w:tcPr>
            <w:tcW w:w="106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68F21A1B" w14:textId="77777777" w:rsidR="005973D4" w:rsidRPr="00F806C4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Tên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quà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tặng</w:t>
            </w:r>
            <w:proofErr w:type="spellEnd"/>
          </w:p>
        </w:tc>
        <w:tc>
          <w:tcPr>
            <w:tcW w:w="5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2AE06F2D" w14:textId="77777777" w:rsidR="005973D4" w:rsidRPr="00F806C4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trị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quà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tặng</w:t>
            </w:r>
            <w:proofErr w:type="spellEnd"/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7F15E45D" w14:textId="77777777" w:rsidR="005973D4" w:rsidRPr="00F806C4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lượng</w:t>
            </w:r>
            <w:proofErr w:type="spellEnd"/>
          </w:p>
        </w:tc>
        <w:tc>
          <w:tcPr>
            <w:tcW w:w="8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05E6CDE2" w14:textId="77777777" w:rsidR="005973D4" w:rsidRPr="00F806C4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trị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khuyến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mãi</w:t>
            </w:r>
            <w:proofErr w:type="spellEnd"/>
          </w:p>
        </w:tc>
      </w:tr>
      <w:tr w:rsidR="00E038F9" w:rsidRPr="00F806C4" w14:paraId="39B58A7A" w14:textId="77777777" w:rsidTr="00F806C4">
        <w:trPr>
          <w:trHeight w:val="1932"/>
        </w:trPr>
        <w:tc>
          <w:tcPr>
            <w:tcW w:w="27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6D5FDC" w14:textId="3F56E92E" w:rsidR="005973D4" w:rsidRPr="00F806C4" w:rsidRDefault="00DC66F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06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0B037821" w14:textId="7230A0B6" w:rsidR="005973D4" w:rsidRPr="00F806C4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Tặng</w:t>
            </w:r>
            <w:proofErr w:type="spellEnd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quà</w:t>
            </w:r>
            <w:proofErr w:type="spellEnd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nhập</w:t>
            </w:r>
            <w:proofErr w:type="spellEnd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Thực</w:t>
            </w:r>
            <w:proofErr w:type="spellEnd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Phẩm</w:t>
            </w:r>
            <w:proofErr w:type="spellEnd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Bổ</w:t>
            </w:r>
            <w:proofErr w:type="spellEnd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Sung Morinaga E-Okasan Hương Trà </w:t>
            </w:r>
            <w:proofErr w:type="spellStart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Sữa</w:t>
            </w:r>
            <w:proofErr w:type="spellEnd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cho</w:t>
            </w:r>
            <w:proofErr w:type="spellEnd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mẹ</w:t>
            </w:r>
            <w:proofErr w:type="spellEnd"/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(2 sticks)</w:t>
            </w:r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cho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Viên Con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Cưng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Pink Mom </w:t>
            </w:r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EASY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1F24518C" w14:textId="790A4DDD" w:rsidR="005973D4" w:rsidRPr="00F806C4" w:rsidRDefault="00DC66F4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tại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tất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cả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các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cửa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hàng Con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Cưng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trên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toàn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quốc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4F592D3E" w14:textId="11727A9A" w:rsidR="005973D4" w:rsidRPr="00F806C4" w:rsidRDefault="008E265F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936C9E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/2025 - 3</w:t>
            </w:r>
            <w:r w:rsidR="00EF65A2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/1</w:t>
            </w:r>
            <w:r w:rsidR="00EF65A2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DC66F4"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/2025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B298502" w14:textId="6235D943" w:rsidR="005973D4" w:rsidRPr="00F806C4" w:rsidRDefault="00DC66F4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Thực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Phẩm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Bổ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Sung Morinaga E-Okasan Hương Trà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Sữa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cho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>mẹ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(2 sticks)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E05D43" w14:textId="353BF401" w:rsidR="005973D4" w:rsidRPr="00F806C4" w:rsidRDefault="00DC66F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66D4BE" w14:textId="76AA8762" w:rsidR="005973D4" w:rsidRPr="00F806C4" w:rsidRDefault="00DC66F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="005973D4"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,000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FC4B2D" w14:textId="5F9E6160" w:rsidR="005973D4" w:rsidRPr="00F806C4" w:rsidRDefault="00DC66F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  <w:r w:rsidR="005973D4" w:rsidRPr="00F806C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00,000,000</w:t>
            </w:r>
          </w:p>
        </w:tc>
      </w:tr>
      <w:tr w:rsidR="001963AB" w:rsidRPr="00F806C4" w14:paraId="6AA7E632" w14:textId="77777777" w:rsidTr="00E038F9">
        <w:trPr>
          <w:trHeight w:val="552"/>
        </w:trPr>
        <w:tc>
          <w:tcPr>
            <w:tcW w:w="3707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7FD"/>
            <w:vAlign w:val="center"/>
            <w:hideMark/>
          </w:tcPr>
          <w:p w14:paraId="64106273" w14:textId="30A541B4" w:rsidR="001963AB" w:rsidRPr="00F806C4" w:rsidRDefault="001963AB" w:rsidP="001963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Tổng</w:t>
            </w:r>
            <w:proofErr w:type="spellEnd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cộng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noWrap/>
            <w:vAlign w:val="center"/>
            <w:hideMark/>
          </w:tcPr>
          <w:p w14:paraId="639DB648" w14:textId="7E1A349D" w:rsidR="001963AB" w:rsidRPr="00F806C4" w:rsidRDefault="00DC66F4" w:rsidP="001963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806C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2,000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noWrap/>
            <w:vAlign w:val="center"/>
            <w:hideMark/>
          </w:tcPr>
          <w:p w14:paraId="3466E690" w14:textId="3EA43806" w:rsidR="001963AB" w:rsidRPr="00F806C4" w:rsidRDefault="00DC66F4" w:rsidP="00F806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06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100,000,000</w:t>
            </w:r>
          </w:p>
        </w:tc>
      </w:tr>
    </w:tbl>
    <w:p w14:paraId="66E23E78" w14:textId="77777777" w:rsidR="00C34BF3" w:rsidRPr="00F806C4" w:rsidRDefault="00C34BF3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38DEA4C" w14:textId="25B7E8C6" w:rsidR="00F14316" w:rsidRPr="00F806C4" w:rsidRDefault="00C1475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cộng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="001963AB"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10</w:t>
      </w:r>
      <w:r w:rsidR="00DC66F4" w:rsidRPr="00F806C4">
        <w:rPr>
          <w:rFonts w:ascii="Times New Roman" w:eastAsia="Times New Roman" w:hAnsi="Times New Roman" w:cs="Times New Roman"/>
          <w:b/>
          <w:color w:val="000000" w:themeColor="text1"/>
        </w:rPr>
        <w:t>0,000,000</w:t>
      </w: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VNĐ</w:t>
      </w:r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(Bằng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EB0A60" w:rsidRPr="00F806C4">
        <w:rPr>
          <w:rFonts w:ascii="Times New Roman" w:eastAsia="Times New Roman" w:hAnsi="Times New Roman" w:cs="Times New Roman"/>
          <w:color w:val="000000" w:themeColor="text1"/>
        </w:rPr>
        <w:t>:</w:t>
      </w:r>
      <w:r w:rsidR="005A0BA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="001963AB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1963AB" w:rsidRPr="00F806C4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1963AB" w:rsidRPr="00F806C4">
        <w:rPr>
          <w:rFonts w:ascii="Times New Roman" w:eastAsia="Times New Roman" w:hAnsi="Times New Roman" w:cs="Times New Roman"/>
          <w:color w:val="000000" w:themeColor="text1"/>
        </w:rPr>
        <w:t>)</w:t>
      </w:r>
      <w:r w:rsidR="005973D4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066D44A" w14:textId="77777777" w:rsidR="009E2612" w:rsidRPr="00F806C4" w:rsidRDefault="009E2612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3034904" w14:textId="422D2988" w:rsidR="003770C2" w:rsidRPr="00F806C4" w:rsidRDefault="00C1475D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682579C2" w14:textId="07B835B9" w:rsidR="003D5243" w:rsidRPr="00F806C4" w:rsidRDefault="003D5243" w:rsidP="003D5243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Tất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5C77C4" w:rsidRPr="00F806C4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5C77C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C77C4" w:rsidRPr="00F806C4"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 w:rsidR="005C77C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Pink </w:t>
      </w:r>
      <w:r w:rsidR="00EB0A60" w:rsidRPr="00F806C4">
        <w:rPr>
          <w:rFonts w:ascii="Times New Roman" w:eastAsia="Times New Roman" w:hAnsi="Times New Roman" w:cs="Times New Roman"/>
          <w:bCs/>
          <w:color w:val="000000" w:themeColor="text1"/>
        </w:rPr>
        <w:t>Mom</w:t>
      </w:r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DC66F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EASY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sẽ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995D0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6 TBKM </w:t>
      </w:r>
    </w:p>
    <w:p w14:paraId="33221AD0" w14:textId="40F1B7CC" w:rsidR="00F76F12" w:rsidRPr="00F806C4" w:rsidRDefault="00C1475D" w:rsidP="00F76F12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Cơ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42F8B1A" w14:textId="0C6BF83F" w:rsidR="00F76F12" w:rsidRPr="00F806C4" w:rsidRDefault="00C1475D" w:rsidP="00F806C4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="00F76F12"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963AB" w:rsidRPr="00F806C4">
        <w:rPr>
          <w:rFonts w:ascii="Times New Roman" w:eastAsia="Times New Roman" w:hAnsi="Times New Roman" w:cs="Times New Roman"/>
          <w:b/>
          <w:color w:val="000000" w:themeColor="text1"/>
        </w:rPr>
        <w:t>10</w:t>
      </w:r>
      <w:r w:rsidR="00DC66F4" w:rsidRPr="00F806C4">
        <w:rPr>
          <w:rFonts w:ascii="Times New Roman" w:eastAsia="Times New Roman" w:hAnsi="Times New Roman" w:cs="Times New Roman"/>
          <w:b/>
          <w:color w:val="000000" w:themeColor="text1"/>
        </w:rPr>
        <w:t>0,000,000</w:t>
      </w:r>
      <w:r w:rsidR="001963AB"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VNĐ</w:t>
      </w:r>
      <w:r w:rsidR="001963AB" w:rsidRPr="00F806C4">
        <w:rPr>
          <w:rFonts w:ascii="Times New Roman" w:eastAsia="Times New Roman" w:hAnsi="Times New Roman" w:cs="Times New Roman"/>
          <w:color w:val="000000" w:themeColor="text1"/>
        </w:rPr>
        <w:t xml:space="preserve"> (Bằng </w:t>
      </w:r>
      <w:proofErr w:type="spellStart"/>
      <w:r w:rsidR="001963AB" w:rsidRPr="00F806C4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1963AB" w:rsidRPr="00F806C4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66F4" w:rsidRPr="00F806C4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1963AB" w:rsidRPr="00F806C4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6672D852" w14:textId="77777777" w:rsidR="00371188" w:rsidRPr="00F806C4" w:rsidRDefault="00371188" w:rsidP="00F806C4"/>
    <w:p w14:paraId="509E4472" w14:textId="1A5ECC3C" w:rsidR="00995D0C" w:rsidRPr="00F806C4" w:rsidRDefault="00C1475D" w:rsidP="00995D0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806C4">
        <w:rPr>
          <w:rFonts w:ascii="Times New Roman" w:hAnsi="Times New Roman" w:cs="Times New Roman"/>
          <w:b/>
        </w:rPr>
        <w:t>Nội</w:t>
      </w:r>
      <w:proofErr w:type="spellEnd"/>
      <w:r w:rsidRPr="00F806C4">
        <w:rPr>
          <w:rFonts w:ascii="Times New Roman" w:hAnsi="Times New Roman" w:cs="Times New Roman"/>
          <w:b/>
        </w:rPr>
        <w:t xml:space="preserve"> dung chi </w:t>
      </w:r>
      <w:proofErr w:type="spellStart"/>
      <w:r w:rsidRPr="00F806C4">
        <w:rPr>
          <w:rFonts w:ascii="Times New Roman" w:hAnsi="Times New Roman" w:cs="Times New Roman"/>
          <w:b/>
        </w:rPr>
        <w:t>tiết</w:t>
      </w:r>
      <w:proofErr w:type="spellEnd"/>
      <w:r w:rsidRPr="00F806C4">
        <w:rPr>
          <w:rFonts w:ascii="Times New Roman" w:hAnsi="Times New Roman" w:cs="Times New Roman"/>
          <w:b/>
        </w:rPr>
        <w:t xml:space="preserve"> </w:t>
      </w:r>
      <w:proofErr w:type="spellStart"/>
      <w:r w:rsidRPr="00F806C4">
        <w:rPr>
          <w:rFonts w:ascii="Times New Roman" w:hAnsi="Times New Roman" w:cs="Times New Roman"/>
          <w:b/>
        </w:rPr>
        <w:t>thể</w:t>
      </w:r>
      <w:proofErr w:type="spellEnd"/>
      <w:r w:rsidRPr="00F806C4">
        <w:rPr>
          <w:rFonts w:ascii="Times New Roman" w:hAnsi="Times New Roman" w:cs="Times New Roman"/>
          <w:b/>
        </w:rPr>
        <w:t xml:space="preserve"> </w:t>
      </w:r>
      <w:proofErr w:type="spellStart"/>
      <w:r w:rsidRPr="00F806C4">
        <w:rPr>
          <w:rFonts w:ascii="Times New Roman" w:hAnsi="Times New Roman" w:cs="Times New Roman"/>
          <w:b/>
        </w:rPr>
        <w:t>lệ</w:t>
      </w:r>
      <w:proofErr w:type="spellEnd"/>
      <w:r w:rsidRPr="00F806C4">
        <w:rPr>
          <w:rFonts w:ascii="Times New Roman" w:hAnsi="Times New Roman" w:cs="Times New Roman"/>
          <w:b/>
        </w:rPr>
        <w:t xml:space="preserve"> </w:t>
      </w:r>
      <w:proofErr w:type="spellStart"/>
      <w:r w:rsidRPr="00F806C4">
        <w:rPr>
          <w:rFonts w:ascii="Times New Roman" w:hAnsi="Times New Roman" w:cs="Times New Roman"/>
          <w:b/>
        </w:rPr>
        <w:t>chương</w:t>
      </w:r>
      <w:proofErr w:type="spellEnd"/>
      <w:r w:rsidRPr="00F806C4">
        <w:rPr>
          <w:rFonts w:ascii="Times New Roman" w:hAnsi="Times New Roman" w:cs="Times New Roman"/>
          <w:b/>
        </w:rPr>
        <w:t xml:space="preserve"> </w:t>
      </w:r>
      <w:proofErr w:type="spellStart"/>
      <w:r w:rsidRPr="00F806C4">
        <w:rPr>
          <w:rFonts w:ascii="Times New Roman" w:hAnsi="Times New Roman" w:cs="Times New Roman"/>
          <w:b/>
        </w:rPr>
        <w:t>trình</w:t>
      </w:r>
      <w:proofErr w:type="spellEnd"/>
      <w:r w:rsidRPr="00F806C4">
        <w:rPr>
          <w:rFonts w:ascii="Times New Roman" w:hAnsi="Times New Roman" w:cs="Times New Roman"/>
          <w:b/>
        </w:rPr>
        <w:t xml:space="preserve"> </w:t>
      </w:r>
      <w:proofErr w:type="spellStart"/>
      <w:r w:rsidRPr="00F806C4">
        <w:rPr>
          <w:rFonts w:ascii="Times New Roman" w:hAnsi="Times New Roman" w:cs="Times New Roman"/>
          <w:b/>
        </w:rPr>
        <w:t>khuyến</w:t>
      </w:r>
      <w:proofErr w:type="spellEnd"/>
      <w:r w:rsidRPr="00F806C4">
        <w:rPr>
          <w:rFonts w:ascii="Times New Roman" w:hAnsi="Times New Roman" w:cs="Times New Roman"/>
          <w:b/>
        </w:rPr>
        <w:t xml:space="preserve"> </w:t>
      </w:r>
      <w:proofErr w:type="spellStart"/>
      <w:r w:rsidRPr="00F806C4">
        <w:rPr>
          <w:rFonts w:ascii="Times New Roman" w:hAnsi="Times New Roman" w:cs="Times New Roman"/>
          <w:b/>
        </w:rPr>
        <w:t>mại</w:t>
      </w:r>
      <w:proofErr w:type="spellEnd"/>
      <w:r w:rsidRPr="00F806C4">
        <w:rPr>
          <w:rFonts w:ascii="Times New Roman" w:hAnsi="Times New Roman" w:cs="Times New Roman"/>
          <w:b/>
        </w:rPr>
        <w:t>:</w:t>
      </w:r>
    </w:p>
    <w:p w14:paraId="6728A5C7" w14:textId="77777777" w:rsidR="00995D0C" w:rsidRPr="00F806C4" w:rsidRDefault="00995D0C" w:rsidP="00995D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hàng: </w:t>
      </w:r>
    </w:p>
    <w:p w14:paraId="1D6CB470" w14:textId="7EC62EEE" w:rsidR="00995D0C" w:rsidRPr="00F806C4" w:rsidRDefault="00995D0C" w:rsidP="00F806C4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E265F" w:rsidRPr="00F806C4">
        <w:rPr>
          <w:rFonts w:ascii="Times New Roman" w:eastAsia="Times New Roman" w:hAnsi="Times New Roman" w:cs="Times New Roman"/>
          <w:bCs/>
          <w:color w:val="000000" w:themeColor="text1"/>
        </w:rPr>
        <w:t>0</w:t>
      </w:r>
      <w:r w:rsidR="00936C9E" w:rsidRPr="00F806C4">
        <w:rPr>
          <w:rFonts w:ascii="Times New Roman" w:eastAsia="Times New Roman" w:hAnsi="Times New Roman" w:cs="Times New Roman"/>
          <w:bCs/>
          <w:color w:val="000000" w:themeColor="text1"/>
        </w:rPr>
        <w:t>8</w:t>
      </w:r>
      <w:r w:rsidR="00151F04" w:rsidRPr="00F806C4">
        <w:rPr>
          <w:rFonts w:ascii="Times New Roman" w:eastAsia="Times New Roman" w:hAnsi="Times New Roman" w:cs="Times New Roman"/>
          <w:bCs/>
          <w:color w:val="000000" w:themeColor="text1"/>
        </w:rPr>
        <w:t>/</w:t>
      </w:r>
      <w:r w:rsidR="008E265F" w:rsidRPr="00F806C4">
        <w:rPr>
          <w:rFonts w:ascii="Times New Roman" w:eastAsia="Times New Roman" w:hAnsi="Times New Roman" w:cs="Times New Roman"/>
          <w:bCs/>
          <w:color w:val="000000" w:themeColor="text1"/>
        </w:rPr>
        <w:t>10</w:t>
      </w:r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/2025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BD7399" w:rsidRPr="00F806C4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="00EF65A2" w:rsidRPr="00F806C4">
        <w:rPr>
          <w:rFonts w:ascii="Times New Roman" w:eastAsia="Times New Roman" w:hAnsi="Times New Roman" w:cs="Times New Roman"/>
          <w:bCs/>
          <w:color w:val="000000" w:themeColor="text1"/>
        </w:rPr>
        <w:t>0</w:t>
      </w:r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/</w:t>
      </w:r>
      <w:r w:rsidR="00BD7399" w:rsidRPr="00F806C4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EF65A2" w:rsidRPr="00F806C4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/2025,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Pink Mom </w:t>
      </w:r>
      <w:r w:rsidR="00DC66F4" w:rsidRPr="00F806C4">
        <w:rPr>
          <w:rFonts w:ascii="Times New Roman" w:eastAsia="Times New Roman" w:hAnsi="Times New Roman" w:cs="Times New Roman"/>
          <w:bCs/>
          <w:color w:val="000000" w:themeColor="text1"/>
        </w:rPr>
        <w:t>EASY</w:t>
      </w:r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danh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sách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6 TBKM.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tối</w:t>
      </w:r>
      <w:proofErr w:type="spellEnd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đa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phần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suốt</w:t>
      </w:r>
      <w:proofErr w:type="spellEnd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diễn</w:t>
      </w:r>
      <w:proofErr w:type="spellEnd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ra</w:t>
      </w:r>
      <w:proofErr w:type="spellEnd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chương</w:t>
      </w:r>
      <w:proofErr w:type="spellEnd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F806C4">
        <w:rPr>
          <w:rFonts w:ascii="Times New Roman" w:eastAsia="Times New Roman" w:hAnsi="Times New Roman" w:cs="Times New Roman"/>
          <w:bCs/>
          <w:color w:val="000000" w:themeColor="text1"/>
        </w:rPr>
        <w:t>trình</w:t>
      </w:r>
      <w:proofErr w:type="spellEnd"/>
      <w:r w:rsidR="005973D4"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41A88D41" w14:textId="6E5D01E7" w:rsidR="00995D0C" w:rsidRPr="00F806C4" w:rsidRDefault="00995D0C" w:rsidP="00F806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D7399" w:rsidRPr="00F806C4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="00EF65A2" w:rsidRPr="00F806C4">
        <w:rPr>
          <w:rFonts w:ascii="Times New Roman" w:eastAsia="Times New Roman" w:hAnsi="Times New Roman" w:cs="Times New Roman"/>
          <w:bCs/>
          <w:color w:val="000000" w:themeColor="text1"/>
        </w:rPr>
        <w:t>0</w:t>
      </w:r>
      <w:r w:rsidR="00BD7399" w:rsidRPr="00F806C4">
        <w:rPr>
          <w:rFonts w:ascii="Times New Roman" w:eastAsia="Times New Roman" w:hAnsi="Times New Roman" w:cs="Times New Roman"/>
          <w:bCs/>
          <w:color w:val="000000" w:themeColor="text1"/>
        </w:rPr>
        <w:t>/1</w:t>
      </w:r>
      <w:r w:rsidR="00EF65A2" w:rsidRPr="00F806C4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BD7399" w:rsidRPr="00F806C4">
        <w:rPr>
          <w:rFonts w:ascii="Times New Roman" w:eastAsia="Times New Roman" w:hAnsi="Times New Roman" w:cs="Times New Roman"/>
          <w:bCs/>
          <w:color w:val="000000" w:themeColor="text1"/>
        </w:rPr>
        <w:t>/2025</w:t>
      </w:r>
    </w:p>
    <w:p w14:paraId="7A3FDA7D" w14:textId="7EA585DA" w:rsidR="00995D0C" w:rsidRPr="00F806C4" w:rsidRDefault="00995D0C" w:rsidP="00F806C4">
      <w:pPr>
        <w:pStyle w:val="ListParagraph"/>
        <w:numPr>
          <w:ilvl w:val="1"/>
          <w:numId w:val="12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quà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tặng</w:t>
      </w:r>
      <w:proofErr w:type="spellEnd"/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3BFFC4CB" w14:textId="115552C3" w:rsidR="00995D0C" w:rsidRPr="00F806C4" w:rsidRDefault="00995D0C" w:rsidP="00F806C4">
      <w:pPr>
        <w:widowControl w:val="0"/>
        <w:shd w:val="clear" w:color="auto" w:fill="FFFFFF" w:themeFill="background1"/>
        <w:autoSpaceDE w:val="0"/>
        <w:autoSpaceDN w:val="0"/>
        <w:spacing w:before="120" w:line="312" w:lineRule="auto"/>
        <w:ind w:right="-6"/>
        <w:jc w:val="both"/>
        <w:rPr>
          <w:rFonts w:ascii="Times New Roman" w:hAnsi="Times New Roman" w:cs="Times New Roman"/>
        </w:rPr>
      </w:pPr>
      <w:r w:rsidRPr="00F806C4">
        <w:rPr>
          <w:rFonts w:ascii="Times New Roman" w:hAnsi="Times New Roman" w:cs="Times New Roman"/>
        </w:rPr>
        <w:t>Sau</w:t>
      </w:r>
      <w:r w:rsidRPr="00F806C4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khi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đã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là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Hội</w:t>
      </w:r>
      <w:proofErr w:type="spellEnd"/>
      <w:r w:rsidRPr="00F806C4">
        <w:rPr>
          <w:rFonts w:ascii="Times New Roman" w:hAnsi="Times New Roman" w:cs="Times New Roman"/>
        </w:rPr>
        <w:t xml:space="preserve"> Viên Con </w:t>
      </w:r>
      <w:proofErr w:type="spellStart"/>
      <w:r w:rsidRPr="00F806C4">
        <w:rPr>
          <w:rFonts w:ascii="Times New Roman" w:hAnsi="Times New Roman" w:cs="Times New Roman"/>
        </w:rPr>
        <w:t>Cưng</w:t>
      </w:r>
      <w:proofErr w:type="spellEnd"/>
      <w:r w:rsidRPr="00F806C4">
        <w:rPr>
          <w:rFonts w:ascii="Times New Roman" w:hAnsi="Times New Roman" w:cs="Times New Roman"/>
        </w:rPr>
        <w:t xml:space="preserve"> Pink Mom, </w:t>
      </w:r>
      <w:proofErr w:type="spellStart"/>
      <w:r w:rsidRPr="00F806C4">
        <w:rPr>
          <w:rFonts w:ascii="Times New Roman" w:hAnsi="Times New Roman" w:cs="Times New Roman"/>
        </w:rPr>
        <w:t>khi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đến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mua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sắm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trực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tiếp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tại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Siêu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thị</w:t>
      </w:r>
      <w:proofErr w:type="spellEnd"/>
      <w:r w:rsidRPr="00F806C4">
        <w:rPr>
          <w:rFonts w:ascii="Times New Roman" w:hAnsi="Times New Roman" w:cs="Times New Roman"/>
        </w:rPr>
        <w:t xml:space="preserve"> &amp; </w:t>
      </w:r>
      <w:proofErr w:type="spellStart"/>
      <w:r w:rsidRPr="00F806C4">
        <w:rPr>
          <w:rFonts w:ascii="Times New Roman" w:hAnsi="Times New Roman" w:cs="Times New Roman"/>
        </w:rPr>
        <w:t>nhập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số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điện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thoại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đã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đăng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ký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tham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gia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Hội</w:t>
      </w:r>
      <w:proofErr w:type="spellEnd"/>
      <w:r w:rsidRPr="00F806C4">
        <w:rPr>
          <w:rFonts w:ascii="Times New Roman" w:hAnsi="Times New Roman" w:cs="Times New Roman"/>
        </w:rPr>
        <w:t xml:space="preserve"> Viên, </w:t>
      </w:r>
      <w:proofErr w:type="spellStart"/>
      <w:r w:rsidRPr="00F806C4">
        <w:rPr>
          <w:rFonts w:ascii="Times New Roman" w:hAnsi="Times New Roman" w:cs="Times New Roman"/>
        </w:rPr>
        <w:t>hệ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thống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sẽ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hiển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thị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thông</w:t>
      </w:r>
      <w:proofErr w:type="spellEnd"/>
      <w:r w:rsidRPr="00F806C4">
        <w:rPr>
          <w:rFonts w:ascii="Times New Roman" w:hAnsi="Times New Roman" w:cs="Times New Roman"/>
        </w:rPr>
        <w:t xml:space="preserve"> tin </w:t>
      </w:r>
      <w:proofErr w:type="spellStart"/>
      <w:r w:rsidRPr="00F806C4">
        <w:rPr>
          <w:rFonts w:ascii="Times New Roman" w:hAnsi="Times New Roman" w:cs="Times New Roman"/>
        </w:rPr>
        <w:t>quà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tặng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r w:rsidRPr="00F806C4">
        <w:rPr>
          <w:rFonts w:ascii="Times New Roman" w:hAnsi="Times New Roman" w:cs="Times New Roman"/>
          <w:b/>
          <w:bCs/>
          <w:i/>
          <w:iCs/>
        </w:rPr>
        <w:t>“</w:t>
      </w:r>
      <w:proofErr w:type="spellStart"/>
      <w:r w:rsidRPr="00F806C4">
        <w:rPr>
          <w:rFonts w:ascii="Times New Roman" w:hAnsi="Times New Roman" w:cs="Times New Roman"/>
          <w:b/>
          <w:bCs/>
          <w:i/>
          <w:iCs/>
        </w:rPr>
        <w:t>Tặng</w:t>
      </w:r>
      <w:proofErr w:type="spellEnd"/>
      <w:r w:rsidRPr="00F806C4">
        <w:rPr>
          <w:rFonts w:ascii="Times New Roman" w:hAnsi="Times New Roman" w:cs="Times New Roman"/>
          <w:b/>
          <w:bCs/>
          <w:i/>
          <w:iCs/>
        </w:rPr>
        <w:t xml:space="preserve"> 01 </w:t>
      </w:r>
      <w:proofErr w:type="spellStart"/>
      <w:r w:rsidR="005973D4" w:rsidRPr="00F806C4">
        <w:rPr>
          <w:rFonts w:ascii="Times New Roman" w:hAnsi="Times New Roman" w:cs="Times New Roman"/>
          <w:b/>
          <w:bCs/>
          <w:i/>
          <w:iCs/>
        </w:rPr>
        <w:t>Quà</w:t>
      </w:r>
      <w:proofErr w:type="spellEnd"/>
      <w:r w:rsidR="005973D4" w:rsidRPr="00F806C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5973D4" w:rsidRPr="00F806C4">
        <w:rPr>
          <w:rFonts w:ascii="Times New Roman" w:hAnsi="Times New Roman" w:cs="Times New Roman"/>
          <w:b/>
          <w:bCs/>
          <w:i/>
          <w:iCs/>
        </w:rPr>
        <w:t>nhập</w:t>
      </w:r>
      <w:proofErr w:type="spellEnd"/>
      <w:r w:rsidR="005973D4" w:rsidRPr="00F806C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5973D4" w:rsidRPr="00F806C4">
        <w:rPr>
          <w:rFonts w:ascii="Times New Roman" w:hAnsi="Times New Roman" w:cs="Times New Roman"/>
          <w:b/>
          <w:bCs/>
          <w:i/>
          <w:iCs/>
        </w:rPr>
        <w:t>hội</w:t>
      </w:r>
      <w:proofErr w:type="spellEnd"/>
      <w:r w:rsidRPr="00F806C4">
        <w:rPr>
          <w:rFonts w:ascii="Times New Roman" w:hAnsi="Times New Roman" w:cs="Times New Roman"/>
          <w:b/>
          <w:bCs/>
          <w:i/>
          <w:iCs/>
        </w:rPr>
        <w:t>”</w:t>
      </w:r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trên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màn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hình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tính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tiề</w:t>
      </w:r>
      <w:r w:rsidR="005973D4" w:rsidRPr="00F806C4">
        <w:rPr>
          <w:rFonts w:ascii="Times New Roman" w:hAnsi="Times New Roman" w:cs="Times New Roman"/>
        </w:rPr>
        <w:t>n</w:t>
      </w:r>
      <w:proofErr w:type="spellEnd"/>
      <w:r w:rsidR="007B1F8C" w:rsidRPr="00F806C4">
        <w:rPr>
          <w:rFonts w:ascii="Times New Roman" w:hAnsi="Times New Roman" w:cs="Times New Roman"/>
        </w:rPr>
        <w:t xml:space="preserve">. </w:t>
      </w:r>
      <w:r w:rsidR="005973D4" w:rsidRPr="00F806C4">
        <w:rPr>
          <w:rFonts w:ascii="Times New Roman" w:hAnsi="Times New Roman" w:cs="Times New Roman"/>
        </w:rPr>
        <w:t xml:space="preserve">Sau </w:t>
      </w:r>
      <w:proofErr w:type="spellStart"/>
      <w:r w:rsidR="005973D4" w:rsidRPr="00F806C4">
        <w:rPr>
          <w:rFonts w:ascii="Times New Roman" w:hAnsi="Times New Roman" w:cs="Times New Roman"/>
        </w:rPr>
        <w:t>đó</w:t>
      </w:r>
      <w:proofErr w:type="spellEnd"/>
      <w:r w:rsidR="005973D4"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nhân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viên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tại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cửa</w:t>
      </w:r>
      <w:proofErr w:type="spellEnd"/>
      <w:r w:rsidRPr="00F806C4">
        <w:rPr>
          <w:rFonts w:ascii="Times New Roman" w:hAnsi="Times New Roman" w:cs="Times New Roman"/>
        </w:rPr>
        <w:t xml:space="preserve"> hàng </w:t>
      </w:r>
      <w:proofErr w:type="spellStart"/>
      <w:r w:rsidRPr="00F806C4">
        <w:rPr>
          <w:rFonts w:ascii="Times New Roman" w:hAnsi="Times New Roman" w:cs="Times New Roman"/>
        </w:rPr>
        <w:t>sẽ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trao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quà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tặng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cho</w:t>
      </w:r>
      <w:proofErr w:type="spellEnd"/>
      <w:r w:rsidRPr="00F806C4">
        <w:rPr>
          <w:rFonts w:ascii="Times New Roman" w:hAnsi="Times New Roman" w:cs="Times New Roman"/>
        </w:rPr>
        <w:t xml:space="preserve"> </w:t>
      </w:r>
      <w:proofErr w:type="spellStart"/>
      <w:r w:rsidRPr="00F806C4">
        <w:rPr>
          <w:rFonts w:ascii="Times New Roman" w:hAnsi="Times New Roman" w:cs="Times New Roman"/>
        </w:rPr>
        <w:t>khách</w:t>
      </w:r>
      <w:proofErr w:type="spellEnd"/>
      <w:r w:rsidRPr="00F806C4">
        <w:rPr>
          <w:rFonts w:ascii="Times New Roman" w:hAnsi="Times New Roman" w:cs="Times New Roman"/>
        </w:rPr>
        <w:t xml:space="preserve"> hàng</w:t>
      </w:r>
    </w:p>
    <w:p w14:paraId="5E2D6F9E" w14:textId="77777777" w:rsidR="00995D0C" w:rsidRPr="00F806C4" w:rsidRDefault="00995D0C" w:rsidP="00995D0C">
      <w:pPr>
        <w:pStyle w:val="ListParagraph"/>
        <w:shd w:val="clear" w:color="auto" w:fill="FFFFFF" w:themeFill="background1"/>
        <w:spacing w:before="116" w:line="312" w:lineRule="auto"/>
        <w:ind w:left="1070" w:right="-6"/>
        <w:rPr>
          <w:rFonts w:ascii="Times New Roman" w:hAnsi="Times New Roman" w:cs="Times New Roman"/>
          <w:lang w:val="en-US"/>
        </w:rPr>
      </w:pPr>
    </w:p>
    <w:p w14:paraId="101FF25E" w14:textId="62FDBC70" w:rsidR="00995D0C" w:rsidRPr="00F806C4" w:rsidRDefault="005973D4" w:rsidP="00995D0C">
      <w:pPr>
        <w:pStyle w:val="ListParagraph"/>
        <w:shd w:val="clear" w:color="auto" w:fill="FFFFFF" w:themeFill="background1"/>
        <w:spacing w:before="116" w:line="312" w:lineRule="auto"/>
        <w:ind w:left="1070" w:right="-6"/>
        <w:rPr>
          <w:rFonts w:ascii="Times New Roman" w:hAnsi="Times New Roman" w:cs="Times New Roman"/>
          <w:lang w:val="en-US"/>
        </w:rPr>
      </w:pPr>
      <w:r w:rsidRPr="00F806C4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3B32F426" wp14:editId="1479D59F">
            <wp:extent cx="4529469" cy="3644748"/>
            <wp:effectExtent l="0" t="0" r="4445" b="0"/>
            <wp:docPr id="125029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91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3706" cy="3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1BE31" w14:textId="240172B0" w:rsidR="00995D0C" w:rsidRPr="00F806C4" w:rsidRDefault="00995D0C" w:rsidP="00995D0C">
      <w:pPr>
        <w:pStyle w:val="ListParagraph"/>
        <w:shd w:val="clear" w:color="auto" w:fill="FFFFFF" w:themeFill="background1"/>
        <w:spacing w:line="312" w:lineRule="auto"/>
        <w:ind w:left="360" w:right="-6"/>
        <w:jc w:val="center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F806C4">
        <w:rPr>
          <w:rFonts w:ascii="Times New Roman" w:hAnsi="Times New Roman" w:cs="Times New Roman"/>
          <w:i/>
          <w:iCs/>
          <w:lang w:val="en-US"/>
        </w:rPr>
        <w:t>Hình</w:t>
      </w:r>
      <w:proofErr w:type="spellEnd"/>
      <w:r w:rsidRPr="00F806C4">
        <w:rPr>
          <w:rFonts w:ascii="Times New Roman" w:hAnsi="Times New Roman" w:cs="Times New Roman"/>
          <w:i/>
          <w:iCs/>
          <w:lang w:val="en-US"/>
        </w:rPr>
        <w:t xml:space="preserve"> 1: </w:t>
      </w:r>
      <w:proofErr w:type="spellStart"/>
      <w:r w:rsidRPr="00F806C4">
        <w:rPr>
          <w:rFonts w:ascii="Times New Roman" w:hAnsi="Times New Roman" w:cs="Times New Roman"/>
          <w:i/>
          <w:iCs/>
        </w:rPr>
        <w:t>Mô</w:t>
      </w:r>
      <w:proofErr w:type="spellEnd"/>
      <w:r w:rsidRPr="00F806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06C4">
        <w:rPr>
          <w:rFonts w:ascii="Times New Roman" w:hAnsi="Times New Roman" w:cs="Times New Roman"/>
          <w:i/>
          <w:iCs/>
        </w:rPr>
        <w:t>tả</w:t>
      </w:r>
      <w:proofErr w:type="spellEnd"/>
      <w:r w:rsidRPr="00F806C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F806C4">
        <w:rPr>
          <w:rFonts w:ascii="Times New Roman" w:hAnsi="Times New Roman" w:cs="Times New Roman"/>
          <w:i/>
          <w:iCs/>
        </w:rPr>
        <w:t xml:space="preserve">Giao </w:t>
      </w:r>
      <w:proofErr w:type="spellStart"/>
      <w:r w:rsidRPr="00F806C4">
        <w:rPr>
          <w:rFonts w:ascii="Times New Roman" w:hAnsi="Times New Roman" w:cs="Times New Roman"/>
          <w:i/>
          <w:iCs/>
        </w:rPr>
        <w:t>diện</w:t>
      </w:r>
      <w:proofErr w:type="spellEnd"/>
      <w:r w:rsidRPr="00F806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06C4">
        <w:rPr>
          <w:rFonts w:ascii="Times New Roman" w:hAnsi="Times New Roman" w:cs="Times New Roman"/>
          <w:i/>
          <w:iCs/>
          <w:lang w:val="en-US"/>
        </w:rPr>
        <w:t>quà</w:t>
      </w:r>
      <w:proofErr w:type="spellEnd"/>
      <w:r w:rsidRPr="00F806C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F806C4">
        <w:rPr>
          <w:rFonts w:ascii="Times New Roman" w:hAnsi="Times New Roman" w:cs="Times New Roman"/>
          <w:i/>
          <w:iCs/>
          <w:lang w:val="en-US"/>
        </w:rPr>
        <w:t>tặng</w:t>
      </w:r>
      <w:proofErr w:type="spellEnd"/>
      <w:r w:rsidRPr="00F806C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F806C4">
        <w:rPr>
          <w:rFonts w:ascii="Times New Roman" w:hAnsi="Times New Roman" w:cs="Times New Roman"/>
          <w:i/>
          <w:iCs/>
          <w:lang w:val="en-US"/>
        </w:rPr>
        <w:t>cho</w:t>
      </w:r>
      <w:proofErr w:type="spellEnd"/>
      <w:r w:rsidRPr="00F806C4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F806C4">
        <w:rPr>
          <w:rFonts w:ascii="Times New Roman" w:hAnsi="Times New Roman" w:cs="Times New Roman"/>
          <w:i/>
          <w:iCs/>
          <w:lang w:val="en-US"/>
        </w:rPr>
        <w:t>Khách</w:t>
      </w:r>
      <w:proofErr w:type="spellEnd"/>
      <w:r w:rsidRPr="00F806C4">
        <w:rPr>
          <w:rFonts w:ascii="Times New Roman" w:hAnsi="Times New Roman" w:cs="Times New Roman"/>
          <w:i/>
          <w:iCs/>
          <w:lang w:val="en-US"/>
        </w:rPr>
        <w:t xml:space="preserve"> hàng </w:t>
      </w:r>
      <w:proofErr w:type="spellStart"/>
      <w:r w:rsidRPr="00F806C4">
        <w:rPr>
          <w:rFonts w:ascii="Times New Roman" w:hAnsi="Times New Roman" w:cs="Times New Roman"/>
          <w:i/>
          <w:iCs/>
          <w:lang w:val="en-US"/>
        </w:rPr>
        <w:t>Hội</w:t>
      </w:r>
      <w:proofErr w:type="spellEnd"/>
      <w:r w:rsidRPr="00F806C4">
        <w:rPr>
          <w:rFonts w:ascii="Times New Roman" w:hAnsi="Times New Roman" w:cs="Times New Roman"/>
          <w:i/>
          <w:iCs/>
          <w:lang w:val="en-US"/>
        </w:rPr>
        <w:t xml:space="preserve"> Viên Con </w:t>
      </w:r>
      <w:proofErr w:type="spellStart"/>
      <w:r w:rsidRPr="00F806C4">
        <w:rPr>
          <w:rFonts w:ascii="Times New Roman" w:hAnsi="Times New Roman" w:cs="Times New Roman"/>
          <w:i/>
          <w:iCs/>
          <w:lang w:val="en-US"/>
        </w:rPr>
        <w:t>Cưng</w:t>
      </w:r>
      <w:proofErr w:type="spellEnd"/>
      <w:r w:rsidRPr="00F806C4">
        <w:rPr>
          <w:rFonts w:ascii="Times New Roman" w:hAnsi="Times New Roman" w:cs="Times New Roman"/>
          <w:i/>
          <w:iCs/>
          <w:lang w:val="en-US"/>
        </w:rPr>
        <w:t xml:space="preserve"> Pink Mom</w:t>
      </w:r>
      <w:r w:rsidR="00EB0837" w:rsidRPr="00F806C4">
        <w:rPr>
          <w:rFonts w:ascii="Times New Roman" w:hAnsi="Times New Roman" w:cs="Times New Roman"/>
          <w:i/>
          <w:iCs/>
          <w:lang w:val="en-US"/>
        </w:rPr>
        <w:t xml:space="preserve"> Easy</w:t>
      </w:r>
    </w:p>
    <w:p w14:paraId="08FCAE06" w14:textId="77777777" w:rsidR="00B62C4E" w:rsidRPr="00F806C4" w:rsidRDefault="00B62C4E" w:rsidP="00F806C4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C0A2090" w14:textId="4F4AC825" w:rsidR="00995D0C" w:rsidRPr="00F806C4" w:rsidRDefault="00995D0C" w:rsidP="005973D4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b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b/>
          <w:color w:val="000000" w:themeColor="text1"/>
        </w:rPr>
        <w:t xml:space="preserve">*Lưu ý: </w:t>
      </w:r>
    </w:p>
    <w:p w14:paraId="6B900814" w14:textId="77777777" w:rsidR="00995D0C" w:rsidRPr="00F806C4" w:rsidRDefault="00995D0C" w:rsidP="005973D4">
      <w:pPr>
        <w:pStyle w:val="ListParagraph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0F92EA52" w14:textId="77777777" w:rsidR="00995D0C" w:rsidRPr="00F806C4" w:rsidRDefault="00995D0C" w:rsidP="005973D4">
      <w:pPr>
        <w:pStyle w:val="ListParagraph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Mỗi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chỉ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tối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đa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suốt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diễn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ra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chương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>trình</w:t>
      </w:r>
      <w:proofErr w:type="spellEnd"/>
      <w:r w:rsidRPr="00F806C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6E0E79CE" w14:textId="2065FF87" w:rsidR="00995D0C" w:rsidRPr="00F806C4" w:rsidRDefault="00995D0C" w:rsidP="00F806C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CTKM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quà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đang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diễn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ra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gian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C63D28A" w14:textId="77777777" w:rsidR="00995D0C" w:rsidRPr="00F806C4" w:rsidRDefault="00000000" w:rsidP="00995D0C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36"/>
          <w:id w:val="847524957"/>
        </w:sdtPr>
        <w:sdtContent/>
      </w:sdt>
      <w:sdt>
        <w:sdtPr>
          <w:rPr>
            <w:rFonts w:ascii="Times New Roman" w:hAnsi="Times New Roman" w:cs="Times New Roman"/>
            <w:color w:val="000000" w:themeColor="text1"/>
          </w:rPr>
          <w:tag w:val="goog_rdk_78"/>
          <w:id w:val="920834668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6"/>
              <w:id w:val="-364828627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77"/>
                  <w:id w:val="-1712729529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81"/>
          <w:id w:val="1558058602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9"/>
              <w:id w:val="983975305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80"/>
                  <w:id w:val="-256442153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84"/>
          <w:id w:val="-2046283621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82"/>
              <w:id w:val="-382870641"/>
              <w:showingPlcHdr/>
            </w:sdtPr>
            <w:sdtContent>
              <w:r w:rsidR="00995D0C" w:rsidRPr="00F806C4">
                <w:rPr>
                  <w:rFonts w:ascii="Times New Roman" w:hAnsi="Times New Roman" w:cs="Times New Roman"/>
                  <w:color w:val="000000" w:themeColor="text1"/>
                </w:rPr>
                <w:t xml:space="preserve">     </w:t>
              </w:r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83"/>
              <w:id w:val="1736812348"/>
              <w:showingPlcHdr/>
            </w:sdtPr>
            <w:sdtContent>
              <w:r w:rsidR="00995D0C" w:rsidRPr="00F806C4">
                <w:rPr>
                  <w:rFonts w:ascii="Times New Roman" w:hAnsi="Times New Roman" w:cs="Times New Roman"/>
                  <w:color w:val="000000" w:themeColor="text1"/>
                </w:rPr>
                <w:t xml:space="preserve">     </w:t>
              </w:r>
            </w:sdtContent>
          </w:sdt>
        </w:sdtContent>
      </w:sdt>
    </w:p>
    <w:p w14:paraId="5C90D7F7" w14:textId="2C55D5C1" w:rsidR="00995D0C" w:rsidRPr="00F806C4" w:rsidRDefault="00000000" w:rsidP="00F806C4">
      <w:pPr>
        <w:pStyle w:val="ListParagraph"/>
        <w:numPr>
          <w:ilvl w:val="0"/>
          <w:numId w:val="2"/>
        </w:numPr>
        <w:tabs>
          <w:tab w:val="left" w:pos="1530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tag w:val="goog_rdk_87"/>
          <w:id w:val="143328305"/>
        </w:sdtPr>
        <w:sdtContent>
          <w:sdt>
            <w:sdtPr>
              <w:tag w:val="goog_rdk_86"/>
              <w:id w:val="255951662"/>
              <w:showingPlcHdr/>
            </w:sdtPr>
            <w:sdtContent>
              <w:r w:rsidR="007B1F8C" w:rsidRPr="00F806C4">
                <w:t xml:space="preserve">     </w:t>
              </w:r>
            </w:sdtContent>
          </w:sdt>
        </w:sdtContent>
      </w:sdt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F806C4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3BBA04C9" w14:textId="77777777" w:rsidR="00995D0C" w:rsidRPr="00F806C4" w:rsidRDefault="00995D0C" w:rsidP="00995D0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D779D11" w14:textId="77777777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eading=h.1fob9te" w:colFirst="0" w:colLast="0"/>
      <w:bookmarkStart w:id="1" w:name="_heading=h.gjdgxs" w:colFirst="0" w:colLast="0"/>
      <w:bookmarkEnd w:id="0"/>
      <w:bookmarkEnd w:id="1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806C4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F806C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7C571D" w14:textId="224D4B3C" w:rsidR="009E2612" w:rsidRPr="0001098B" w:rsidRDefault="0001098B" w:rsidP="00115D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9E2612" w:rsidRPr="0001098B" w:rsidSect="0001098B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7A50" w14:textId="77777777" w:rsidR="00C179F1" w:rsidRDefault="00C179F1" w:rsidP="0001098B">
      <w:pPr>
        <w:spacing w:line="240" w:lineRule="auto"/>
      </w:pPr>
      <w:r>
        <w:separator/>
      </w:r>
    </w:p>
  </w:endnote>
  <w:endnote w:type="continuationSeparator" w:id="0">
    <w:p w14:paraId="247FAACE" w14:textId="77777777" w:rsidR="00C179F1" w:rsidRDefault="00C179F1" w:rsidP="0001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2817" w14:textId="77777777" w:rsidR="00C179F1" w:rsidRDefault="00C179F1" w:rsidP="0001098B">
      <w:pPr>
        <w:spacing w:line="240" w:lineRule="auto"/>
      </w:pPr>
      <w:r>
        <w:separator/>
      </w:r>
    </w:p>
  </w:footnote>
  <w:footnote w:type="continuationSeparator" w:id="0">
    <w:p w14:paraId="0B254DA2" w14:textId="77777777" w:rsidR="00C179F1" w:rsidRDefault="00C179F1" w:rsidP="0001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4"/>
      <w:numFmt w:val="decimal"/>
      <w:lvlText w:val="%1."/>
      <w:lvlJc w:val="left"/>
      <w:pPr>
        <w:ind w:left="400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"/>
      <w:lvlJc w:val="left"/>
      <w:pPr>
        <w:ind w:left="348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3266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13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86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6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33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065F2060"/>
    <w:multiLevelType w:val="multilevel"/>
    <w:tmpl w:val="960238AA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87495D"/>
    <w:multiLevelType w:val="hybridMultilevel"/>
    <w:tmpl w:val="4CE8E194"/>
    <w:lvl w:ilvl="0" w:tplc="2FFA0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55DE4"/>
    <w:multiLevelType w:val="multilevel"/>
    <w:tmpl w:val="65643E60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DF5DEB"/>
    <w:multiLevelType w:val="hybridMultilevel"/>
    <w:tmpl w:val="8DA687B8"/>
    <w:lvl w:ilvl="0" w:tplc="FF46B32E">
      <w:start w:val="1"/>
      <w:numFmt w:val="upperRoman"/>
      <w:lvlText w:val="%1-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3BE343F4"/>
    <w:multiLevelType w:val="hybridMultilevel"/>
    <w:tmpl w:val="8FE25C16"/>
    <w:lvl w:ilvl="0" w:tplc="7D5224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774D70"/>
    <w:multiLevelType w:val="multilevel"/>
    <w:tmpl w:val="150263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0D7243"/>
    <w:multiLevelType w:val="hybridMultilevel"/>
    <w:tmpl w:val="647E9A7C"/>
    <w:lvl w:ilvl="0" w:tplc="E51A9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5CD4FA4"/>
    <w:multiLevelType w:val="hybridMultilevel"/>
    <w:tmpl w:val="E2CA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1C5073"/>
    <w:multiLevelType w:val="multilevel"/>
    <w:tmpl w:val="601C5073"/>
    <w:lvl w:ilvl="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2573BD3"/>
    <w:multiLevelType w:val="multilevel"/>
    <w:tmpl w:val="BB1E249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7F314A02"/>
    <w:multiLevelType w:val="multilevel"/>
    <w:tmpl w:val="E382A128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6469191">
    <w:abstractNumId w:val="6"/>
  </w:num>
  <w:num w:numId="2" w16cid:durableId="4554035">
    <w:abstractNumId w:val="10"/>
  </w:num>
  <w:num w:numId="3" w16cid:durableId="1381249522">
    <w:abstractNumId w:val="1"/>
  </w:num>
  <w:num w:numId="4" w16cid:durableId="219481215">
    <w:abstractNumId w:val="3"/>
  </w:num>
  <w:num w:numId="5" w16cid:durableId="928077411">
    <w:abstractNumId w:val="4"/>
  </w:num>
  <w:num w:numId="6" w16cid:durableId="1067260217">
    <w:abstractNumId w:val="2"/>
  </w:num>
  <w:num w:numId="7" w16cid:durableId="1445273614">
    <w:abstractNumId w:val="8"/>
  </w:num>
  <w:num w:numId="8" w16cid:durableId="1299921948">
    <w:abstractNumId w:val="5"/>
  </w:num>
  <w:num w:numId="9" w16cid:durableId="1776317465">
    <w:abstractNumId w:val="7"/>
  </w:num>
  <w:num w:numId="10" w16cid:durableId="73011853">
    <w:abstractNumId w:val="0"/>
  </w:num>
  <w:num w:numId="11" w16cid:durableId="827675108">
    <w:abstractNumId w:val="9"/>
  </w:num>
  <w:num w:numId="12" w16cid:durableId="2010477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01831"/>
    <w:rsid w:val="0001098B"/>
    <w:rsid w:val="00013235"/>
    <w:rsid w:val="00022866"/>
    <w:rsid w:val="00035BC1"/>
    <w:rsid w:val="0005003A"/>
    <w:rsid w:val="000531EB"/>
    <w:rsid w:val="00062028"/>
    <w:rsid w:val="000812B6"/>
    <w:rsid w:val="000A1375"/>
    <w:rsid w:val="000E624D"/>
    <w:rsid w:val="000F39A5"/>
    <w:rsid w:val="00115DF7"/>
    <w:rsid w:val="00115F32"/>
    <w:rsid w:val="00151DC5"/>
    <w:rsid w:val="00151F04"/>
    <w:rsid w:val="0015211E"/>
    <w:rsid w:val="00185FD4"/>
    <w:rsid w:val="00194F3F"/>
    <w:rsid w:val="001963AB"/>
    <w:rsid w:val="001B1CFC"/>
    <w:rsid w:val="001B49C1"/>
    <w:rsid w:val="001B54C0"/>
    <w:rsid w:val="001D3C66"/>
    <w:rsid w:val="00244DCC"/>
    <w:rsid w:val="00275776"/>
    <w:rsid w:val="00280F1E"/>
    <w:rsid w:val="00291CFA"/>
    <w:rsid w:val="002A20BD"/>
    <w:rsid w:val="002B4484"/>
    <w:rsid w:val="002C1176"/>
    <w:rsid w:val="002E2447"/>
    <w:rsid w:val="002E5D8A"/>
    <w:rsid w:val="00300CD5"/>
    <w:rsid w:val="003021A1"/>
    <w:rsid w:val="0031130F"/>
    <w:rsid w:val="00311C10"/>
    <w:rsid w:val="003130E4"/>
    <w:rsid w:val="00371188"/>
    <w:rsid w:val="003718B5"/>
    <w:rsid w:val="003770C2"/>
    <w:rsid w:val="003A38F6"/>
    <w:rsid w:val="003B5E35"/>
    <w:rsid w:val="003C008A"/>
    <w:rsid w:val="003C17EE"/>
    <w:rsid w:val="003D5243"/>
    <w:rsid w:val="003D7573"/>
    <w:rsid w:val="0040038D"/>
    <w:rsid w:val="00403CAA"/>
    <w:rsid w:val="004057EA"/>
    <w:rsid w:val="004075A8"/>
    <w:rsid w:val="0041758D"/>
    <w:rsid w:val="00430EC4"/>
    <w:rsid w:val="004350B7"/>
    <w:rsid w:val="004621EE"/>
    <w:rsid w:val="00466E7D"/>
    <w:rsid w:val="00466FC7"/>
    <w:rsid w:val="00477161"/>
    <w:rsid w:val="004852CA"/>
    <w:rsid w:val="004B28FA"/>
    <w:rsid w:val="004F63F5"/>
    <w:rsid w:val="00500A0D"/>
    <w:rsid w:val="00511FD6"/>
    <w:rsid w:val="0051237C"/>
    <w:rsid w:val="00520B64"/>
    <w:rsid w:val="00541382"/>
    <w:rsid w:val="00570F31"/>
    <w:rsid w:val="005973D4"/>
    <w:rsid w:val="005A0BAC"/>
    <w:rsid w:val="005C77C4"/>
    <w:rsid w:val="005D6E11"/>
    <w:rsid w:val="00630190"/>
    <w:rsid w:val="00660149"/>
    <w:rsid w:val="00664838"/>
    <w:rsid w:val="00672332"/>
    <w:rsid w:val="006768E5"/>
    <w:rsid w:val="006A5A63"/>
    <w:rsid w:val="006E6719"/>
    <w:rsid w:val="006F48BD"/>
    <w:rsid w:val="006F77F5"/>
    <w:rsid w:val="0070717E"/>
    <w:rsid w:val="00714045"/>
    <w:rsid w:val="00720C2F"/>
    <w:rsid w:val="00734E69"/>
    <w:rsid w:val="00780F19"/>
    <w:rsid w:val="0079306E"/>
    <w:rsid w:val="007A4D49"/>
    <w:rsid w:val="007B1F8C"/>
    <w:rsid w:val="007C3E8C"/>
    <w:rsid w:val="007F4D13"/>
    <w:rsid w:val="007F6CC1"/>
    <w:rsid w:val="00804C3C"/>
    <w:rsid w:val="00866473"/>
    <w:rsid w:val="00866A31"/>
    <w:rsid w:val="008814CA"/>
    <w:rsid w:val="00892DD0"/>
    <w:rsid w:val="008A5428"/>
    <w:rsid w:val="008E265F"/>
    <w:rsid w:val="00906130"/>
    <w:rsid w:val="00912396"/>
    <w:rsid w:val="00921FF9"/>
    <w:rsid w:val="00936C9E"/>
    <w:rsid w:val="00966082"/>
    <w:rsid w:val="00995D0C"/>
    <w:rsid w:val="009A0044"/>
    <w:rsid w:val="009A2B16"/>
    <w:rsid w:val="009B720E"/>
    <w:rsid w:val="009E2612"/>
    <w:rsid w:val="009E5889"/>
    <w:rsid w:val="00A00846"/>
    <w:rsid w:val="00A13A35"/>
    <w:rsid w:val="00A519CC"/>
    <w:rsid w:val="00A568F9"/>
    <w:rsid w:val="00A62796"/>
    <w:rsid w:val="00A6401E"/>
    <w:rsid w:val="00A66338"/>
    <w:rsid w:val="00A671FB"/>
    <w:rsid w:val="00A77A91"/>
    <w:rsid w:val="00AC00B9"/>
    <w:rsid w:val="00AF4C9E"/>
    <w:rsid w:val="00B2506E"/>
    <w:rsid w:val="00B60FEC"/>
    <w:rsid w:val="00B62C4E"/>
    <w:rsid w:val="00B823CD"/>
    <w:rsid w:val="00B87B2D"/>
    <w:rsid w:val="00BD7399"/>
    <w:rsid w:val="00C1475D"/>
    <w:rsid w:val="00C179F1"/>
    <w:rsid w:val="00C34BF3"/>
    <w:rsid w:val="00C42D68"/>
    <w:rsid w:val="00C54351"/>
    <w:rsid w:val="00CA1A38"/>
    <w:rsid w:val="00CB0930"/>
    <w:rsid w:val="00CB65C0"/>
    <w:rsid w:val="00CC45BD"/>
    <w:rsid w:val="00CD446D"/>
    <w:rsid w:val="00CE7CFC"/>
    <w:rsid w:val="00D105E1"/>
    <w:rsid w:val="00D11D4B"/>
    <w:rsid w:val="00D24894"/>
    <w:rsid w:val="00D520E0"/>
    <w:rsid w:val="00D60EAD"/>
    <w:rsid w:val="00DA5D47"/>
    <w:rsid w:val="00DC38EB"/>
    <w:rsid w:val="00DC66F4"/>
    <w:rsid w:val="00DD3293"/>
    <w:rsid w:val="00DF5448"/>
    <w:rsid w:val="00E0069D"/>
    <w:rsid w:val="00E038F9"/>
    <w:rsid w:val="00E077AD"/>
    <w:rsid w:val="00EB0837"/>
    <w:rsid w:val="00EB0A60"/>
    <w:rsid w:val="00EB6CE2"/>
    <w:rsid w:val="00EC5B55"/>
    <w:rsid w:val="00ED5C81"/>
    <w:rsid w:val="00EE39E4"/>
    <w:rsid w:val="00EF069C"/>
    <w:rsid w:val="00EF3E3E"/>
    <w:rsid w:val="00EF5C0C"/>
    <w:rsid w:val="00EF65A2"/>
    <w:rsid w:val="00F06337"/>
    <w:rsid w:val="00F14316"/>
    <w:rsid w:val="00F478AC"/>
    <w:rsid w:val="00F55CC6"/>
    <w:rsid w:val="00F57AE4"/>
    <w:rsid w:val="00F70E66"/>
    <w:rsid w:val="00F72CB1"/>
    <w:rsid w:val="00F76F12"/>
    <w:rsid w:val="00F806C4"/>
    <w:rsid w:val="00F861D7"/>
    <w:rsid w:val="00F941B0"/>
    <w:rsid w:val="00FC29B0"/>
    <w:rsid w:val="00FD11CA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3AF5C"/>
  <w15:docId w15:val="{6B822C68-CDA3-4F6C-B84B-BB54D19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3A1AA5"/>
    <w:pPr>
      <w:ind w:left="720"/>
      <w:contextualSpacing/>
    </w:p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1D"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B"/>
  </w:style>
  <w:style w:type="paragraph" w:styleId="Footer">
    <w:name w:val="footer"/>
    <w:basedOn w:val="Normal"/>
    <w:link w:val="Foot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B"/>
  </w:style>
  <w:style w:type="paragraph" w:styleId="Revision">
    <w:name w:val="Revision"/>
    <w:hidden/>
    <w:uiPriority w:val="99"/>
    <w:semiHidden/>
    <w:rsid w:val="00FF5A7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3</cp:revision>
  <dcterms:created xsi:type="dcterms:W3CDTF">2025-10-22T10:01:00Z</dcterms:created>
  <dcterms:modified xsi:type="dcterms:W3CDTF">2025-10-22T10:18:00Z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</Properties>
</file>