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B396" w14:textId="6AD1ECB8" w:rsidR="00035CC7" w:rsidRPr="008A69A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C8B7303" w14:textId="77777777" w:rsidR="00035CC7" w:rsidRPr="008A69A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8A69AF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trung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5CC7F4C2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7E0598EE" w14:textId="77777777" w:rsidR="00035CC7" w:rsidRPr="008A69AF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37C8D63A" w14:textId="77777777" w:rsidR="00035CC7" w:rsidRPr="008A69AF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2ECF3AF9" w14:textId="77777777" w:rsidR="00035CC7" w:rsidRPr="008A69AF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5F163C5F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316E126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C86A70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Tham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tập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trung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quốc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2025 – Vietnam Grand Sale 2025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Quyết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2469/QĐ-BCT</w:t>
      </w:r>
    </w:p>
    <w:p w14:paraId="56A81970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Chương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r w:rsidRPr="008A69AF">
        <w:rPr>
          <w:rFonts w:ascii="Times New Roman" w:eastAsia="Times New Roman" w:hAnsi="Times New Roman" w:cs="Times New Roman"/>
          <w:b/>
          <w:bCs/>
          <w:color w:val="EE0000"/>
          <w:lang w:val="en-US"/>
        </w:rPr>
        <w:t xml:space="preserve">Noel </w:t>
      </w:r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–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dành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riêng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EE0000"/>
        </w:rPr>
        <w:t xml:space="preserve">) </w:t>
      </w:r>
    </w:p>
    <w:p w14:paraId="09E4B3DC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</w:p>
    <w:p w14:paraId="25D4AE0E" w14:textId="15E52C46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proofErr w:type="gram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EC6BD3" w:rsidRPr="008A69AF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6B260C3A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m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: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1/12/2025 - 31/12/2025</w:t>
      </w:r>
    </w:p>
    <w:p w14:paraId="2DAFEF4E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17C3BE8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Style50"/>
        <w:tblW w:w="108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1890"/>
        <w:gridCol w:w="1260"/>
        <w:gridCol w:w="1080"/>
        <w:gridCol w:w="990"/>
        <w:gridCol w:w="1620"/>
      </w:tblGrid>
      <w:tr w:rsidR="00184FD6" w:rsidRPr="008A69AF" w14:paraId="7464635B" w14:textId="77777777" w:rsidTr="00184FD6">
        <w:trPr>
          <w:trHeight w:val="7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131271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9AF">
              <w:rPr>
                <w:rFonts w:ascii="Times New Roman" w:eastAsia="Times New Roman" w:hAnsi="Times New Roman" w:cs="Times New Roman"/>
                <w:b/>
              </w:rPr>
              <w:t>STT</w:t>
            </w:r>
          </w:p>
          <w:p w14:paraId="44B746C0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221B73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83F39B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CTKM</w:t>
            </w:r>
          </w:p>
          <w:p w14:paraId="52253934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106D0F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95031C2" w14:textId="5B159C4C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Phạm vi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áp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34CB3E" w14:textId="37D7B53A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Thời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gian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áp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dụng</w:t>
            </w:r>
            <w:proofErr w:type="spellEnd"/>
          </w:p>
          <w:p w14:paraId="3265C77E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E892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8A69AF">
              <w:rPr>
                <w:rFonts w:ascii="Times New Roman" w:eastAsia="Times New Roman" w:hAnsi="Times New Roman" w:cs="Times New Roman"/>
                <w:b/>
              </w:rPr>
              <w:t>trị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sản</w:t>
            </w:r>
            <w:proofErr w:type="spellEnd"/>
            <w:proofErr w:type="gram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phẩm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tặng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kèm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C0DA91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lượng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quà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tặng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DC8FC" w14:textId="77777777" w:rsidR="00184FD6" w:rsidRPr="008A69AF" w:rsidRDefault="00184F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trị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khuyến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</w:rPr>
              <w:t>mãi</w:t>
            </w:r>
            <w:proofErr w:type="spellEnd"/>
          </w:p>
        </w:tc>
      </w:tr>
      <w:tr w:rsidR="00184FD6" w:rsidRPr="008A69AF" w14:paraId="2BA48C79" w14:textId="77777777" w:rsidTr="00184FD6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4484E8" w14:textId="77777777" w:rsidR="00184FD6" w:rsidRPr="008A69AF" w:rsidRDefault="00184FD6" w:rsidP="00184F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AB9305" w14:textId="7EC6F4C7" w:rsidR="00184FD6" w:rsidRPr="008A69AF" w:rsidRDefault="00184FD6" w:rsidP="00184FD6">
            <w:pPr>
              <w:rPr>
                <w:rFonts w:ascii="Times New Roman" w:hAnsi="Times New Roman" w:cs="Times New Roman"/>
              </w:rPr>
            </w:pP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Tặng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giảm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giá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99.000 VNĐ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áp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mua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hàng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sản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phẩm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chơi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100.000 VNĐ</w:t>
            </w:r>
            <w:r w:rsidRPr="008A69A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E63C99" w:rsidRPr="008A69A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(OFF) </w:t>
            </w:r>
            <w:r w:rsidRPr="008A69AF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dành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riêng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Hội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Viên Con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Cưng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Pink Plus Lite 3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7C3CFFA" w14:textId="06CB8190" w:rsidR="00184FD6" w:rsidRPr="008A69AF" w:rsidRDefault="00E63C99" w:rsidP="00184FD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33FF61" w14:textId="4491C873" w:rsidR="00184FD6" w:rsidRPr="008A69AF" w:rsidRDefault="00184FD6" w:rsidP="00184F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  <w:bCs/>
                <w:lang w:val="en-US"/>
              </w:rPr>
              <w:t>1/12/2025 - 31/12/2025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D920E6" w14:textId="77777777" w:rsidR="00184FD6" w:rsidRPr="008A69AF" w:rsidRDefault="00184FD6" w:rsidP="00184F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</w:rPr>
              <w:t>99.000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D010B7" w14:textId="1D93A9F3" w:rsidR="00184FD6" w:rsidRPr="008A69AF" w:rsidRDefault="00ED10EA" w:rsidP="00184FD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="00184FD6" w:rsidRPr="008A69AF">
              <w:rPr>
                <w:rFonts w:ascii="Times New Roman" w:eastAsia="Times New Roman" w:hAnsi="Times New Roman" w:cs="Times New Roman"/>
                <w:lang w:val="en-US"/>
              </w:rPr>
              <w:t>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1E0B4E" w14:textId="6684F4B0" w:rsidR="00184FD6" w:rsidRPr="008A69AF" w:rsidRDefault="00184FD6" w:rsidP="00184FD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1.485.000.000</w:t>
            </w:r>
          </w:p>
        </w:tc>
      </w:tr>
      <w:tr w:rsidR="00ED10EA" w:rsidRPr="008A69AF" w14:paraId="16BFDD44" w14:textId="77777777" w:rsidTr="00184FD6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E03408" w14:textId="6404AC4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390A71" w14:textId="099D6523" w:rsidR="00ED10EA" w:rsidRPr="008A69AF" w:rsidRDefault="00ED10EA" w:rsidP="00ED10E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Tặng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giảm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giá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99.000 VNĐ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áp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mua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hàng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sản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phẩm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chơi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100.000 VNĐ</w:t>
            </w:r>
            <w:r w:rsidRPr="008A69A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E63C99" w:rsidRPr="008A69AF">
              <w:rPr>
                <w:rFonts w:ascii="Times New Roman" w:hAnsi="Times New Roman" w:cs="Times New Roman"/>
                <w:b/>
                <w:bCs/>
                <w:lang w:val="en-US"/>
              </w:rPr>
              <w:t>(ONL)</w:t>
            </w:r>
            <w:r w:rsidRPr="008A69AF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dành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riêng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Hội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Viên Con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Cưng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Pink Plus Lite 3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A5294D9" w14:textId="4C7368C2" w:rsidR="00ED10EA" w:rsidRPr="008A69AF" w:rsidRDefault="00E63C99" w:rsidP="00ED10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mua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qua website concung.com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hoặc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ứng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253627" w14:textId="7CE6A8D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bCs/>
                <w:lang w:val="en-US"/>
              </w:rPr>
              <w:t>1/12/2025 - 31/12/2025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9B509C" w14:textId="37E83645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</w:rPr>
              <w:t>99.000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702D5E" w14:textId="2CA30974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92792" w14:textId="378A476A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495.000.000</w:t>
            </w:r>
          </w:p>
        </w:tc>
      </w:tr>
      <w:tr w:rsidR="00ED10EA" w:rsidRPr="008A69AF" w14:paraId="553C739A" w14:textId="77777777" w:rsidTr="00184FD6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ADCF54" w14:textId="11A4925A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A69A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F7AD65" w14:textId="4768F0D0" w:rsidR="00ED10EA" w:rsidRPr="008A69AF" w:rsidRDefault="00ED10EA" w:rsidP="00ED10E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Tặng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Quà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nhập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hội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chơi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giá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trị</w:t>
            </w:r>
            <w:proofErr w:type="spellEnd"/>
            <w:r w:rsidR="00EC6BD3"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C6BD3" w:rsidRPr="008A69AF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dưới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99.000Đ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danh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đính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kèm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) –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dành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riêng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Hội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Viên Con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Cưng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Pink Plus Lite 3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9C76B25" w14:textId="035D3C03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C3DA66" w14:textId="1E0E6863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bCs/>
                <w:lang w:val="en-US"/>
              </w:rPr>
              <w:t>1/12/2025 - 31/12/2025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9E6BAD" w14:textId="434A693E" w:rsidR="00ED10EA" w:rsidRPr="008A69AF" w:rsidRDefault="00EC6BD3" w:rsidP="00ED10E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theo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danh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sách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sách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đính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957FA0" w14:textId="7777777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9.000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4DE44E" w14:textId="77777777" w:rsidR="00ED10EA" w:rsidRPr="008A69AF" w:rsidRDefault="00ED10EA" w:rsidP="00ED10EA">
            <w:pPr>
              <w:spacing w:line="240" w:lineRule="auto"/>
              <w:rPr>
                <w:rFonts w:ascii="Times New Roman" w:eastAsia="Aptos Narrow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722.400.000 </w:t>
            </w:r>
          </w:p>
        </w:tc>
      </w:tr>
      <w:tr w:rsidR="00ED10EA" w:rsidRPr="008A69AF" w14:paraId="2351E41E" w14:textId="77777777" w:rsidTr="00184FD6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F56868" w14:textId="7777777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B3269D" w14:textId="6B7AA14C" w:rsidR="00ED10EA" w:rsidRPr="008A69AF" w:rsidRDefault="00ED10EA" w:rsidP="00ED10E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8A6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A69AF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FDD1DCA" w14:textId="7777777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CCB689" w14:textId="7777777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36BD5" w14:textId="77777777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CC777D" w14:textId="002CFABB" w:rsidR="00ED10EA" w:rsidRPr="008A69AF" w:rsidRDefault="00ED10EA" w:rsidP="00ED10E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>29.000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10B739" w14:textId="589B96A6" w:rsidR="00ED10EA" w:rsidRPr="008A69AF" w:rsidRDefault="00ED10EA" w:rsidP="00ED10EA">
            <w:pPr>
              <w:spacing w:line="240" w:lineRule="auto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8A69AF">
              <w:rPr>
                <w:rFonts w:ascii="Times New Roman" w:eastAsia="Times New Roman" w:hAnsi="Times New Roman"/>
                <w:lang w:val="en-US"/>
              </w:rPr>
              <w:t>2.702.400.000</w:t>
            </w:r>
          </w:p>
        </w:tc>
      </w:tr>
    </w:tbl>
    <w:p w14:paraId="6D3CEFE8" w14:textId="77777777" w:rsidR="00035CC7" w:rsidRPr="008A69AF" w:rsidRDefault="00035CC7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5CC76D0" w14:textId="77777777" w:rsidR="00035CC7" w:rsidRPr="008A69AF" w:rsidRDefault="00000000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Pr="008A69AF">
        <w:rPr>
          <w:rFonts w:ascii="Times New Roman" w:eastAsia="Times New Roman" w:hAnsi="Times New Roman"/>
          <w:b/>
          <w:bCs/>
          <w:lang w:val="en-US"/>
        </w:rPr>
        <w:t>2.702.400.000</w:t>
      </w:r>
      <w:r w:rsidRPr="008A69AF">
        <w:rPr>
          <w:rFonts w:ascii="Times New Roman" w:eastAsia="Times New Roman" w:hAnsi="Times New Roman" w:cs="Times New Roman"/>
          <w:b/>
        </w:rPr>
        <w:t>VNĐ</w:t>
      </w:r>
      <w:r w:rsidRPr="008A69A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</w:rPr>
        <w:t>Bằng</w:t>
      </w:r>
      <w:proofErr w:type="spellEnd"/>
      <w:r w:rsidRPr="008A69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</w:rPr>
        <w:t>chữ</w:t>
      </w:r>
      <w:proofErr w:type="spellEnd"/>
      <w:r w:rsidRPr="008A69AF">
        <w:rPr>
          <w:rFonts w:ascii="Times New Roman" w:eastAsia="Times New Roman" w:hAnsi="Times New Roman" w:cs="Times New Roman"/>
        </w:rPr>
        <w:t xml:space="preserve">: </w:t>
      </w:r>
      <w:r w:rsidRPr="008A69AF">
        <w:rPr>
          <w:rFonts w:ascii="Times New Roman" w:eastAsia="Times New Roman" w:hAnsi="Times New Roman" w:cs="Times New Roman"/>
          <w:lang w:val="en-US"/>
        </w:rPr>
        <w:t xml:space="preserve">Hai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tỷ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bảy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trăm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lẻ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hai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triệu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bốn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trăm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lang w:val="en-US"/>
        </w:rPr>
        <w:t>nghìn</w:t>
      </w:r>
      <w:proofErr w:type="spellEnd"/>
      <w:r w:rsidRPr="008A69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</w:rPr>
        <w:t>đồng</w:t>
      </w:r>
      <w:proofErr w:type="spellEnd"/>
      <w:r w:rsidRPr="008A69AF">
        <w:rPr>
          <w:rFonts w:ascii="Times New Roman" w:eastAsia="Times New Roman" w:hAnsi="Times New Roman" w:cs="Times New Roman"/>
        </w:rPr>
        <w:t>)</w:t>
      </w:r>
    </w:p>
    <w:p w14:paraId="1FF6FA2F" w14:textId="77777777" w:rsidR="00035CC7" w:rsidRPr="008A69AF" w:rsidRDefault="00035CC7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0E890C6" w14:textId="77777777" w:rsidR="00035CC7" w:rsidRPr="008A69AF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5506E281" w14:textId="4BB9FBD4" w:rsidR="00035CC7" w:rsidRPr="008A69AF" w:rsidRDefault="00000000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Đồ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chơi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trị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>dưới</w:t>
      </w:r>
      <w:proofErr w:type="spellEnd"/>
      <w:r w:rsidR="00EC6BD3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99.000 VNĐ)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6 TBKM</w:t>
      </w:r>
    </w:p>
    <w:p w14:paraId="042C6242" w14:textId="77777777" w:rsidR="00035CC7" w:rsidRPr="008A69AF" w:rsidRDefault="00000000">
      <w:pPr>
        <w:pStyle w:val="ListParagraph"/>
        <w:numPr>
          <w:ilvl w:val="0"/>
          <w:numId w:val="1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45D92EA" w14:textId="0CC84EE0" w:rsidR="00035CC7" w:rsidRPr="008A69AF" w:rsidRDefault="00000000" w:rsidP="00AB088C">
      <w:pPr>
        <w:pStyle w:val="ListParagraph"/>
        <w:numPr>
          <w:ilvl w:val="0"/>
          <w:numId w:val="1"/>
        </w:numPr>
        <w:spacing w:line="360" w:lineRule="auto"/>
        <w:ind w:right="-138"/>
        <w:jc w:val="both"/>
      </w:pP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: </w:t>
      </w:r>
      <w:r w:rsidRPr="008A69AF">
        <w:rPr>
          <w:rFonts w:ascii="Times New Roman" w:eastAsia="Times New Roman" w:hAnsi="Times New Roman"/>
          <w:b/>
          <w:bCs/>
          <w:lang w:val="en-US"/>
        </w:rPr>
        <w:t>2.702.400.000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Hai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tỷ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bảy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lẻ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hai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bốn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nghìn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4DA1C42" w14:textId="77777777" w:rsidR="00035CC7" w:rsidRPr="008A69AF" w:rsidRDefault="00000000">
      <w:pPr>
        <w:pStyle w:val="ListParagraph"/>
        <w:numPr>
          <w:ilvl w:val="0"/>
          <w:numId w:val="1"/>
        </w:numP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hAnsi="Times New Roman" w:cs="Times New Roman"/>
          <w:b/>
        </w:rPr>
        <w:t>Nội</w:t>
      </w:r>
      <w:proofErr w:type="spellEnd"/>
      <w:r w:rsidRPr="008A69AF">
        <w:rPr>
          <w:rFonts w:ascii="Times New Roman" w:hAnsi="Times New Roman" w:cs="Times New Roman"/>
          <w:b/>
        </w:rPr>
        <w:t xml:space="preserve"> dung chi </w:t>
      </w:r>
      <w:proofErr w:type="spellStart"/>
      <w:r w:rsidRPr="008A69AF">
        <w:rPr>
          <w:rFonts w:ascii="Times New Roman" w:hAnsi="Times New Roman" w:cs="Times New Roman"/>
          <w:b/>
        </w:rPr>
        <w:t>tiết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thể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lệ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chương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trình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khuyến</w:t>
      </w:r>
      <w:proofErr w:type="spellEnd"/>
      <w:r w:rsidRPr="008A69AF">
        <w:rPr>
          <w:rFonts w:ascii="Times New Roman" w:hAnsi="Times New Roman" w:cs="Times New Roman"/>
          <w:b/>
        </w:rPr>
        <w:t xml:space="preserve"> </w:t>
      </w:r>
      <w:proofErr w:type="spellStart"/>
      <w:r w:rsidRPr="008A69AF">
        <w:rPr>
          <w:rFonts w:ascii="Times New Roman" w:hAnsi="Times New Roman" w:cs="Times New Roman"/>
          <w:b/>
        </w:rPr>
        <w:t>mại</w:t>
      </w:r>
      <w:proofErr w:type="spellEnd"/>
      <w:r w:rsidRPr="008A69AF">
        <w:rPr>
          <w:rFonts w:ascii="Times New Roman" w:hAnsi="Times New Roman" w:cs="Times New Roman"/>
          <w:b/>
        </w:rPr>
        <w:t>:</w:t>
      </w:r>
    </w:p>
    <w:p w14:paraId="7E7AF68D" w14:textId="77777777" w:rsidR="00035CC7" w:rsidRPr="008A69AF" w:rsidRDefault="00000000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4E51729D" w14:textId="76B2E612" w:rsidR="00035CC7" w:rsidRPr="008A69AF" w:rsidRDefault="00000000" w:rsidP="00AB088C">
      <w:pPr>
        <w:pStyle w:val="ListParagraph"/>
        <w:numPr>
          <w:ilvl w:val="0"/>
          <w:numId w:val="2"/>
        </w:numPr>
        <w:spacing w:line="360" w:lineRule="auto"/>
        <w:ind w:left="426" w:right="-421" w:hanging="284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1/12/2025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31/12/2025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>trực</w:t>
      </w:r>
      <w:proofErr w:type="spellEnd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</w:rPr>
        <w:t>tiếp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>hoặc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>khi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4110D9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/website Concung.com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chọn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phần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bất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kỳ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Danh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6 TBKM.</w:t>
      </w:r>
    </w:p>
    <w:p w14:paraId="25A6C063" w14:textId="77777777" w:rsidR="00035CC7" w:rsidRPr="008A69AF" w:rsidRDefault="0000000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sản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phẩm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</w:p>
    <w:p w14:paraId="092F5728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782F4E0E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chỉ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49D25596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CTKM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đang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52A47EA" w14:textId="77777777" w:rsidR="00035CC7" w:rsidRPr="008A69AF" w:rsidRDefault="00000000">
      <w:pPr>
        <w:numPr>
          <w:ilvl w:val="0"/>
          <w:numId w:val="3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31/12/2025</w:t>
      </w:r>
    </w:p>
    <w:p w14:paraId="6215AF7A" w14:textId="483134C1" w:rsidR="00035CC7" w:rsidRPr="008A69AF" w:rsidRDefault="00000000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4110D9" w:rsidRPr="008A69AF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74F9C27E" w14:textId="4CAE8827" w:rsidR="00035CC7" w:rsidRPr="008A69AF" w:rsidRDefault="0000000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10.2.1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Pr="008A69AF">
        <w:rPr>
          <w:rFonts w:ascii="Times New Roman" w:hAnsi="Times New Roman" w:cs="Times New Roman"/>
        </w:rPr>
        <w:t>Sau</w:t>
      </w:r>
      <w:r w:rsidRPr="008A69A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khi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đã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là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Hội</w:t>
      </w:r>
      <w:proofErr w:type="spellEnd"/>
      <w:r w:rsidRPr="008A69AF">
        <w:rPr>
          <w:rFonts w:ascii="Times New Roman" w:hAnsi="Times New Roman" w:cs="Times New Roman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</w:rPr>
        <w:t>Cưng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)</w:t>
      </w:r>
      <w:r w:rsidRPr="008A69AF">
        <w:rPr>
          <w:rFonts w:ascii="Times New Roman" w:hAnsi="Times New Roman" w:cs="Times New Roman"/>
        </w:rPr>
        <w:t xml:space="preserve">, </w:t>
      </w:r>
      <w:proofErr w:type="spellStart"/>
      <w:r w:rsidRPr="008A69AF">
        <w:rPr>
          <w:rFonts w:ascii="Times New Roman" w:hAnsi="Times New Roman" w:cs="Times New Roman"/>
        </w:rPr>
        <w:t>khi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đến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="001F2E8C" w:rsidRPr="008A69AF">
        <w:rPr>
          <w:rFonts w:ascii="Times New Roman" w:hAnsi="Times New Roman" w:cs="Times New Roman"/>
        </w:rPr>
        <w:t>tham</w:t>
      </w:r>
      <w:proofErr w:type="spellEnd"/>
      <w:r w:rsidR="001F2E8C" w:rsidRPr="008A69AF">
        <w:rPr>
          <w:rFonts w:ascii="Times New Roman" w:hAnsi="Times New Roman" w:cs="Times New Roman"/>
        </w:rPr>
        <w:t xml:space="preserve"> </w:t>
      </w:r>
      <w:proofErr w:type="spellStart"/>
      <w:r w:rsidR="001F2E8C" w:rsidRPr="008A69AF">
        <w:rPr>
          <w:rFonts w:ascii="Times New Roman" w:hAnsi="Times New Roman" w:cs="Times New Roman"/>
        </w:rPr>
        <w:t>quan</w:t>
      </w:r>
      <w:proofErr w:type="spellEnd"/>
      <w:r w:rsidR="001F2E8C" w:rsidRPr="008A69AF">
        <w:rPr>
          <w:rFonts w:ascii="Times New Roman" w:hAnsi="Times New Roman" w:cs="Times New Roman"/>
        </w:rPr>
        <w:t xml:space="preserve"> </w:t>
      </w:r>
      <w:proofErr w:type="spellStart"/>
      <w:r w:rsidR="001F2E8C" w:rsidRPr="008A69AF">
        <w:rPr>
          <w:rFonts w:ascii="Times New Roman" w:hAnsi="Times New Roman" w:cs="Times New Roman"/>
        </w:rPr>
        <w:t>trực</w:t>
      </w:r>
      <w:proofErr w:type="spellEnd"/>
      <w:r w:rsidR="001F2E8C" w:rsidRPr="008A69AF">
        <w:rPr>
          <w:rFonts w:ascii="Times New Roman" w:hAnsi="Times New Roman" w:cs="Times New Roman"/>
        </w:rPr>
        <w:t xml:space="preserve"> </w:t>
      </w:r>
      <w:proofErr w:type="spellStart"/>
      <w:r w:rsidR="001F2E8C" w:rsidRPr="008A69AF">
        <w:rPr>
          <w:rFonts w:ascii="Times New Roman" w:hAnsi="Times New Roman" w:cs="Times New Roman"/>
        </w:rPr>
        <w:t>tiếp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Siêu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thị</w:t>
      </w:r>
      <w:proofErr w:type="spellEnd"/>
      <w:r w:rsidRPr="008A69AF">
        <w:rPr>
          <w:rFonts w:ascii="Times New Roman" w:hAnsi="Times New Roman" w:cs="Times New Roman"/>
        </w:rPr>
        <w:t xml:space="preserve"> &amp; </w:t>
      </w:r>
      <w:proofErr w:type="spellStart"/>
      <w:r w:rsidRPr="008A69AF">
        <w:rPr>
          <w:rFonts w:ascii="Times New Roman" w:hAnsi="Times New Roman" w:cs="Times New Roman"/>
        </w:rPr>
        <w:t>nhập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số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điện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thoại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đã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đăng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ký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tham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gia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Hội</w:t>
      </w:r>
      <w:proofErr w:type="spellEnd"/>
      <w:r w:rsidRPr="008A69AF">
        <w:rPr>
          <w:rFonts w:ascii="Times New Roman" w:hAnsi="Times New Roman" w:cs="Times New Roman"/>
        </w:rPr>
        <w:t xml:space="preserve"> Viên, </w:t>
      </w:r>
      <w:proofErr w:type="spellStart"/>
      <w:r w:rsidRPr="008A69AF">
        <w:rPr>
          <w:rFonts w:ascii="Times New Roman" w:hAnsi="Times New Roman" w:cs="Times New Roman"/>
        </w:rPr>
        <w:t>hệ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thống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sẽ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hiển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thị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thông</w:t>
      </w:r>
      <w:proofErr w:type="spellEnd"/>
      <w:r w:rsidRPr="008A69AF">
        <w:rPr>
          <w:rFonts w:ascii="Times New Roman" w:hAnsi="Times New Roman" w:cs="Times New Roman"/>
        </w:rPr>
        <w:t xml:space="preserve"> tin </w:t>
      </w:r>
      <w:proofErr w:type="spellStart"/>
      <w:r w:rsidRPr="008A69AF">
        <w:rPr>
          <w:rFonts w:ascii="Times New Roman" w:hAnsi="Times New Roman" w:cs="Times New Roman"/>
        </w:rPr>
        <w:t>quà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tặng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r w:rsidRPr="008A69AF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8A69AF">
        <w:rPr>
          <w:rFonts w:ascii="Times New Roman" w:hAnsi="Times New Roman" w:cs="Times New Roman"/>
          <w:b/>
          <w:bCs/>
          <w:i/>
          <w:iCs/>
        </w:rPr>
        <w:t>Tặng</w:t>
      </w:r>
      <w:proofErr w:type="spellEnd"/>
      <w:r w:rsidRPr="008A69AF">
        <w:rPr>
          <w:rFonts w:ascii="Times New Roman" w:hAnsi="Times New Roman" w:cs="Times New Roman"/>
          <w:b/>
          <w:bCs/>
          <w:i/>
          <w:iCs/>
        </w:rPr>
        <w:t xml:space="preserve"> 01 </w:t>
      </w:r>
      <w:proofErr w:type="spellStart"/>
      <w:r w:rsidRPr="008A69AF">
        <w:rPr>
          <w:rFonts w:ascii="Times New Roman" w:hAnsi="Times New Roman" w:cs="Times New Roman"/>
          <w:b/>
          <w:bCs/>
          <w:i/>
          <w:iCs/>
        </w:rPr>
        <w:t>Quà</w:t>
      </w:r>
      <w:proofErr w:type="spellEnd"/>
      <w:r w:rsidRPr="008A69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A69AF">
        <w:rPr>
          <w:rFonts w:ascii="Times New Roman" w:hAnsi="Times New Roman" w:cs="Times New Roman"/>
          <w:b/>
          <w:bCs/>
          <w:i/>
          <w:iCs/>
          <w:lang w:val="en-US"/>
        </w:rPr>
        <w:t xml:space="preserve">Noel </w:t>
      </w:r>
      <w:proofErr w:type="spellStart"/>
      <w:r w:rsidRPr="008A69AF">
        <w:rPr>
          <w:rFonts w:ascii="Times New Roman" w:hAnsi="Times New Roman" w:cs="Times New Roman"/>
          <w:b/>
          <w:bCs/>
          <w:i/>
          <w:iCs/>
          <w:lang w:val="en-US"/>
        </w:rPr>
        <w:t>cho</w:t>
      </w:r>
      <w:proofErr w:type="spellEnd"/>
      <w:r w:rsidRPr="008A69AF">
        <w:rPr>
          <w:rFonts w:ascii="Times New Roman" w:hAnsi="Times New Roman" w:cs="Times New Roman"/>
          <w:b/>
          <w:bCs/>
          <w:i/>
          <w:iCs/>
          <w:lang w:val="en-US"/>
        </w:rPr>
        <w:t xml:space="preserve"> Hội Viên Pink Plus Lite 3 </w:t>
      </w:r>
      <w:proofErr w:type="spellStart"/>
      <w:r w:rsidRPr="008A69AF">
        <w:rPr>
          <w:rFonts w:ascii="Times New Roman" w:hAnsi="Times New Roman" w:cs="Times New Roman"/>
          <w:b/>
          <w:bCs/>
          <w:i/>
          <w:iCs/>
          <w:lang w:val="en-US"/>
        </w:rPr>
        <w:t>tháng</w:t>
      </w:r>
      <w:proofErr w:type="spellEnd"/>
      <w:r w:rsidRPr="008A69AF">
        <w:rPr>
          <w:rFonts w:ascii="Times New Roman" w:hAnsi="Times New Roman" w:cs="Times New Roman"/>
          <w:b/>
          <w:bCs/>
          <w:i/>
          <w:iCs/>
        </w:rPr>
        <w:t>”</w:t>
      </w:r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trên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màn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hình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tính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tiền</w:t>
      </w:r>
      <w:proofErr w:type="spellEnd"/>
      <w:r w:rsidRPr="008A69AF">
        <w:rPr>
          <w:rFonts w:ascii="Times New Roman" w:hAnsi="Times New Roman" w:cs="Times New Roman"/>
        </w:rPr>
        <w:t xml:space="preserve">, </w:t>
      </w:r>
      <w:proofErr w:type="spellStart"/>
      <w:r w:rsidRPr="008A69AF">
        <w:rPr>
          <w:rFonts w:ascii="Times New Roman" w:hAnsi="Times New Roman" w:cs="Times New Roman"/>
        </w:rPr>
        <w:t>Hội</w:t>
      </w:r>
      <w:proofErr w:type="spellEnd"/>
      <w:r w:rsidRPr="008A69AF">
        <w:rPr>
          <w:rFonts w:ascii="Times New Roman" w:hAnsi="Times New Roman" w:cs="Times New Roman"/>
        </w:rPr>
        <w:t xml:space="preserve"> Viên </w:t>
      </w:r>
      <w:proofErr w:type="spellStart"/>
      <w:r w:rsidRPr="008A69AF">
        <w:rPr>
          <w:rFonts w:ascii="Times New Roman" w:hAnsi="Times New Roman" w:cs="Times New Roman"/>
        </w:rPr>
        <w:t>lựa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chọn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quà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tặng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vật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lý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hoặc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Mã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giảm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giá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trong</w:t>
      </w:r>
      <w:proofErr w:type="spellEnd"/>
      <w:r w:rsidRPr="008A69AF">
        <w:rPr>
          <w:rFonts w:ascii="Times New Roman" w:hAnsi="Times New Roman" w:cs="Times New Roman"/>
        </w:rPr>
        <w:t xml:space="preserve"> Danh </w:t>
      </w:r>
      <w:proofErr w:type="spellStart"/>
      <w:r w:rsidRPr="008A69AF">
        <w:rPr>
          <w:rFonts w:ascii="Times New Roman" w:hAnsi="Times New Roman" w:cs="Times New Roman"/>
        </w:rPr>
        <w:t>sách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mục</w:t>
      </w:r>
      <w:proofErr w:type="spellEnd"/>
      <w:r w:rsidRPr="008A69AF">
        <w:rPr>
          <w:rFonts w:ascii="Times New Roman" w:hAnsi="Times New Roman" w:cs="Times New Roman"/>
        </w:rPr>
        <w:t xml:space="preserve"> 6 TBKM </w:t>
      </w:r>
      <w:proofErr w:type="spellStart"/>
      <w:r w:rsidRPr="008A69AF">
        <w:rPr>
          <w:rFonts w:ascii="Times New Roman" w:hAnsi="Times New Roman" w:cs="Times New Roman"/>
        </w:rPr>
        <w:t>theo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tồn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kho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thực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tế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Siêu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thị</w:t>
      </w:r>
      <w:proofErr w:type="spellEnd"/>
      <w:r w:rsidRPr="008A69AF">
        <w:rPr>
          <w:rFonts w:ascii="Times New Roman" w:hAnsi="Times New Roman" w:cs="Times New Roman"/>
        </w:rPr>
        <w:t xml:space="preserve"> Con </w:t>
      </w:r>
      <w:proofErr w:type="spellStart"/>
      <w:r w:rsidRPr="008A69AF">
        <w:rPr>
          <w:rFonts w:ascii="Times New Roman" w:hAnsi="Times New Roman" w:cs="Times New Roman"/>
        </w:rPr>
        <w:t>Cưng</w:t>
      </w:r>
      <w:proofErr w:type="spellEnd"/>
      <w:r w:rsidRPr="008A69AF">
        <w:rPr>
          <w:rFonts w:ascii="Times New Roman" w:hAnsi="Times New Roman" w:cs="Times New Roman"/>
        </w:rPr>
        <w:t xml:space="preserve">. Sau </w:t>
      </w:r>
      <w:proofErr w:type="spellStart"/>
      <w:r w:rsidRPr="008A69AF">
        <w:rPr>
          <w:rFonts w:ascii="Times New Roman" w:hAnsi="Times New Roman" w:cs="Times New Roman"/>
        </w:rPr>
        <w:t>đó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nhân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viên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cửa</w:t>
      </w:r>
      <w:proofErr w:type="spellEnd"/>
      <w:r w:rsidRPr="008A69AF">
        <w:rPr>
          <w:rFonts w:ascii="Times New Roman" w:hAnsi="Times New Roman" w:cs="Times New Roman"/>
        </w:rPr>
        <w:t xml:space="preserve"> hàng </w:t>
      </w:r>
      <w:proofErr w:type="spellStart"/>
      <w:r w:rsidRPr="008A69AF">
        <w:rPr>
          <w:rFonts w:ascii="Times New Roman" w:hAnsi="Times New Roman" w:cs="Times New Roman"/>
        </w:rPr>
        <w:t>sẽ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trao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quà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tặng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cho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khách</w:t>
      </w:r>
      <w:proofErr w:type="spellEnd"/>
      <w:r w:rsidRPr="008A69AF">
        <w:rPr>
          <w:rFonts w:ascii="Times New Roman" w:hAnsi="Times New Roman" w:cs="Times New Roman"/>
        </w:rPr>
        <w:t xml:space="preserve"> hàng.</w:t>
      </w:r>
    </w:p>
    <w:p w14:paraId="2CA7608C" w14:textId="77777777" w:rsidR="00035CC7" w:rsidRPr="008A69AF" w:rsidRDefault="00000000">
      <w:pPr>
        <w:pStyle w:val="ListParagraph"/>
        <w:shd w:val="clear" w:color="auto" w:fill="FFFFFF" w:themeFill="background1"/>
        <w:spacing w:before="116" w:line="312" w:lineRule="auto"/>
        <w:ind w:right="-6"/>
        <w:jc w:val="center"/>
        <w:rPr>
          <w:rFonts w:ascii="Times New Roman" w:hAnsi="Times New Roman" w:cs="Times New Roman"/>
          <w:lang w:val="en-US"/>
        </w:rPr>
      </w:pPr>
      <w:r w:rsidRPr="008A69AF">
        <w:rPr>
          <w:noProof/>
        </w:rPr>
        <w:lastRenderedPageBreak/>
        <w:drawing>
          <wp:inline distT="0" distB="0" distL="114300" distR="114300" wp14:anchorId="3C3AAED4" wp14:editId="3251DCF3">
            <wp:extent cx="4340225" cy="3196590"/>
            <wp:effectExtent l="0" t="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AF9B" w14:textId="77777777" w:rsidR="00035CC7" w:rsidRPr="008A69AF" w:rsidRDefault="00000000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1: </w:t>
      </w:r>
      <w:proofErr w:type="spellStart"/>
      <w:r w:rsidRPr="008A69AF">
        <w:rPr>
          <w:rFonts w:ascii="Times New Roman" w:hAnsi="Times New Roman" w:cs="Times New Roman"/>
          <w:i/>
          <w:iCs/>
        </w:rPr>
        <w:t>Mô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</w:rPr>
        <w:t>tả</w:t>
      </w:r>
      <w:proofErr w:type="spellEnd"/>
      <w:r w:rsidRPr="008A69AF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A69AF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8A69AF">
        <w:rPr>
          <w:rFonts w:ascii="Times New Roman" w:hAnsi="Times New Roman" w:cs="Times New Roman"/>
          <w:i/>
          <w:iCs/>
        </w:rPr>
        <w:t>diện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Pink Plus Lite 3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tháng</w:t>
      </w:r>
      <w:proofErr w:type="spellEnd"/>
    </w:p>
    <w:p w14:paraId="3C70917E" w14:textId="77777777" w:rsidR="00035CC7" w:rsidRPr="008A69AF" w:rsidRDefault="00035CC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B11472E" w14:textId="77777777" w:rsidR="00AB088C" w:rsidRPr="008A69AF" w:rsidRDefault="00AB088C" w:rsidP="00AB088C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Trong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lựa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chọn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Mã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giảm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EE0000"/>
        </w:rPr>
        <w:t>giá</w:t>
      </w:r>
      <w:proofErr w:type="spellEnd"/>
      <w:r w:rsidRPr="008A69AF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trong</w:t>
      </w:r>
      <w:proofErr w:type="spellEnd"/>
      <w:r w:rsidRPr="008A69AF">
        <w:rPr>
          <w:rFonts w:ascii="Times New Roman" w:hAnsi="Times New Roman" w:cs="Times New Roman"/>
        </w:rPr>
        <w:t xml:space="preserve"> Danh </w:t>
      </w:r>
      <w:proofErr w:type="spellStart"/>
      <w:r w:rsidRPr="008A69AF">
        <w:rPr>
          <w:rFonts w:ascii="Times New Roman" w:hAnsi="Times New Roman" w:cs="Times New Roman"/>
        </w:rPr>
        <w:t>sách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tại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mục</w:t>
      </w:r>
      <w:proofErr w:type="spellEnd"/>
      <w:r w:rsidRPr="008A69AF">
        <w:rPr>
          <w:rFonts w:ascii="Times New Roman" w:hAnsi="Times New Roman" w:cs="Times New Roman"/>
        </w:rPr>
        <w:t xml:space="preserve"> 6 TBKM, </w:t>
      </w:r>
      <w:proofErr w:type="spellStart"/>
      <w:r w:rsidRPr="008A69AF">
        <w:rPr>
          <w:rFonts w:ascii="Times New Roman" w:hAnsi="Times New Roman" w:cs="Times New Roman"/>
        </w:rPr>
        <w:t>khách</w:t>
      </w:r>
      <w:proofErr w:type="spellEnd"/>
      <w:r w:rsidRPr="008A69AF">
        <w:rPr>
          <w:rFonts w:ascii="Times New Roman" w:hAnsi="Times New Roman" w:cs="Times New Roman"/>
        </w:rPr>
        <w:t xml:space="preserve"> hàng </w:t>
      </w:r>
      <w:proofErr w:type="spellStart"/>
      <w:r w:rsidRPr="008A69AF">
        <w:rPr>
          <w:rFonts w:ascii="Times New Roman" w:hAnsi="Times New Roman" w:cs="Times New Roman"/>
        </w:rPr>
        <w:t>có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thể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kiểm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tra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thông</w:t>
      </w:r>
      <w:proofErr w:type="spellEnd"/>
      <w:r w:rsidRPr="008A69AF">
        <w:rPr>
          <w:rFonts w:ascii="Times New Roman" w:hAnsi="Times New Roman" w:cs="Times New Roman"/>
        </w:rPr>
        <w:t xml:space="preserve"> tin </w:t>
      </w:r>
      <w:proofErr w:type="spellStart"/>
      <w:r w:rsidRPr="008A69AF">
        <w:rPr>
          <w:rFonts w:ascii="Times New Roman" w:hAnsi="Times New Roman" w:cs="Times New Roman"/>
        </w:rPr>
        <w:t>Mã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giảm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hAnsi="Times New Roman" w:cs="Times New Roman"/>
        </w:rPr>
        <w:t>giá</w:t>
      </w:r>
      <w:proofErr w:type="spellEnd"/>
      <w:r w:rsidRPr="008A69AF">
        <w:rPr>
          <w:rFonts w:ascii="Times New Roman" w:hAnsi="Times New Roman" w:cs="Times New Roman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br/>
        <w:t xml:space="preserve">+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40E492FE" w14:textId="77777777" w:rsidR="00AB088C" w:rsidRPr="008A69AF" w:rsidRDefault="00AB088C" w:rsidP="00AB088C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18A564F" wp14:editId="331DC6C1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24764297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21905" name="Picture 1" descr="Screens screenshot of a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7E79A" w14:textId="77777777" w:rsidR="00AB088C" w:rsidRPr="008A69AF" w:rsidRDefault="00AB088C" w:rsidP="00AB088C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AACC3CE" w14:textId="77777777" w:rsidR="00AB088C" w:rsidRPr="008A69AF" w:rsidRDefault="00AB088C" w:rsidP="00AB088C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2: </w:t>
      </w:r>
      <w:proofErr w:type="spellStart"/>
      <w:r w:rsidRPr="008A69AF">
        <w:rPr>
          <w:rFonts w:ascii="Times New Roman" w:hAnsi="Times New Roman" w:cs="Times New Roman"/>
          <w:i/>
          <w:iCs/>
        </w:rPr>
        <w:t>Mô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</w:rPr>
        <w:t>tả</w:t>
      </w:r>
      <w:proofErr w:type="spellEnd"/>
      <w:r w:rsidRPr="008A69AF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A69AF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8A69AF">
        <w:rPr>
          <w:rFonts w:ascii="Times New Roman" w:hAnsi="Times New Roman" w:cs="Times New Roman"/>
          <w:i/>
          <w:iCs/>
        </w:rPr>
        <w:t>diện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Pink Plus Lite 3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tháng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A69AF">
        <w:rPr>
          <w:rFonts w:ascii="Times New Roman" w:hAnsi="Times New Roman" w:cs="Times New Roman"/>
          <w:i/>
          <w:iCs/>
          <w:lang w:val="en-US"/>
        </w:rPr>
        <w:br/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trên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App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</w:p>
    <w:p w14:paraId="7BADFBF6" w14:textId="77777777" w:rsidR="00AB088C" w:rsidRPr="008A69AF" w:rsidRDefault="00AB088C" w:rsidP="00AB088C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5CA8126A" w14:textId="045F35FF" w:rsidR="00AB088C" w:rsidRPr="008A69AF" w:rsidRDefault="00AB088C" w:rsidP="00AB088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99</w:t>
      </w:r>
      <w:r w:rsidRPr="008A69AF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Pr="008A69AF">
        <w:rPr>
          <w:rFonts w:ascii="Times New Roman" w:hAnsi="Times New Roman" w:cs="Times New Roman"/>
          <w:color w:val="000000"/>
        </w:rPr>
        <w:t>áp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dụng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mua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đơn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color w:val="000000"/>
        </w:rPr>
        <w:t>đồ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chơi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bất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kỳ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từ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100,000đ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30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; Trường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36D744B3" w14:textId="77777777" w:rsidR="00AB088C" w:rsidRPr="008A69AF" w:rsidRDefault="00AB088C" w:rsidP="00AB088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7B7358D9" w14:textId="77777777" w:rsidR="00AB088C" w:rsidRPr="008A69AF" w:rsidRDefault="00AB088C" w:rsidP="00AB088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3246429" w14:textId="77777777" w:rsidR="00AB088C" w:rsidRPr="008A69AF" w:rsidRDefault="00000000" w:rsidP="00AB088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147463356"/>
        </w:sdtPr>
        <w:sdtContent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AB088C" w:rsidRPr="008A69AF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47456027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147482186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147452523"/>
        </w:sdtPr>
        <w:sdtContent>
          <w:sdt>
            <w:sdtPr>
              <w:rPr>
                <w:color w:val="000000" w:themeColor="text1"/>
              </w:rPr>
              <w:tag w:val="goog_rdk_76"/>
              <w:id w:val="147469093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47458606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47451368"/>
        </w:sdtPr>
        <w:sdtContent>
          <w:sdt>
            <w:sdtPr>
              <w:rPr>
                <w:color w:val="000000" w:themeColor="text1"/>
              </w:rPr>
              <w:tag w:val="goog_rdk_79"/>
              <w:id w:val="147482648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47463143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147460195"/>
          <w:showingPlcHdr/>
        </w:sdtPr>
        <w:sdtContent>
          <w:r w:rsidR="00AB088C" w:rsidRPr="008A69AF">
            <w:rPr>
              <w:color w:val="000000" w:themeColor="text1"/>
              <w:lang w:val="en-US"/>
            </w:rPr>
            <w:t xml:space="preserve">     </w:t>
          </w:r>
        </w:sdtContent>
      </w:sdt>
    </w:p>
    <w:p w14:paraId="76233EF3" w14:textId="0306BCDB" w:rsidR="00AB088C" w:rsidRPr="008A69AF" w:rsidRDefault="00AB088C" w:rsidP="00AB088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hAnsi="Times New Roman" w:cs="Times New Roman"/>
          <w:color w:val="000000" w:themeColor="text1"/>
        </w:rPr>
        <w:t>Mỗi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hàng (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định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danh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số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điện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thoại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đăng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ký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Hội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Pink Plus)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chỉ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nhận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tối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đa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01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99</w:t>
      </w:r>
      <w:r w:rsidRPr="008A69AF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Pr="008A69AF">
        <w:rPr>
          <w:rFonts w:ascii="Times New Roman" w:hAnsi="Times New Roman" w:cs="Times New Roman"/>
          <w:color w:val="000000"/>
        </w:rPr>
        <w:t>áp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dụng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mua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đơn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color w:val="000000"/>
        </w:rPr>
        <w:t>đồ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chơi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bất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kỳ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/>
        </w:rPr>
        <w:t>từ</w:t>
      </w:r>
      <w:proofErr w:type="spellEnd"/>
      <w:r w:rsidRPr="008A69AF">
        <w:rPr>
          <w:rFonts w:ascii="Times New Roman" w:hAnsi="Times New Roman" w:cs="Times New Roman"/>
          <w:color w:val="000000"/>
        </w:rPr>
        <w:t xml:space="preserve"> 100,000đ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suốt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gian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diễn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ra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chương</w:t>
      </w:r>
      <w:proofErr w:type="spellEnd"/>
      <w:r w:rsidRPr="008A6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hAnsi="Times New Roman" w:cs="Times New Roman"/>
          <w:color w:val="000000" w:themeColor="text1"/>
        </w:rPr>
        <w:t>trình</w:t>
      </w:r>
      <w:proofErr w:type="spellEnd"/>
    </w:p>
    <w:p w14:paraId="4132EA1C" w14:textId="41C2814D" w:rsidR="00AB088C" w:rsidRPr="008A69AF" w:rsidRDefault="00AB088C" w:rsidP="00AB088C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color w:val="000000" w:themeColor="text1"/>
          <w:lang w:val="en-US"/>
        </w:rPr>
        <w:t>31/12/2025</w:t>
      </w:r>
    </w:p>
    <w:p w14:paraId="0C91CFB4" w14:textId="40E08CE7" w:rsidR="00AB088C" w:rsidRPr="008A69AF" w:rsidRDefault="00AB088C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8A91E16" w14:textId="77777777" w:rsidR="00AB088C" w:rsidRPr="008A69AF" w:rsidRDefault="00AB088C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58A73DA" w14:textId="11A74EE3" w:rsidR="00035CC7" w:rsidRPr="008A69AF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10.2.2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đăng</w:t>
      </w:r>
      <w:proofErr w:type="spellEnd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nhập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6</w:t>
      </w:r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AE4AB7" w:rsidRPr="008A69AF">
        <w:rPr>
          <w:rFonts w:ascii="Times New Roman" w:eastAsia="Times New Roman" w:hAnsi="Times New Roman" w:cs="Times New Roman"/>
          <w:bCs/>
          <w:color w:val="000000" w:themeColor="text1"/>
        </w:rPr>
        <w:t>2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br/>
        <w:t xml:space="preserve">+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B8B4D4E" w14:textId="77777777" w:rsidR="00035CC7" w:rsidRPr="008A69AF" w:rsidRDefault="00000000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09961944" wp14:editId="5E540803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21905" name="Picture 1" descr="Screens screenshot of a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1A4BE" w14:textId="77777777" w:rsidR="00035CC7" w:rsidRPr="008A69AF" w:rsidRDefault="00035CC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7B9ED28" w14:textId="7C9605FC" w:rsidR="00035CC7" w:rsidRPr="008A69AF" w:rsidRDefault="00000000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B088C" w:rsidRPr="008A69AF">
        <w:rPr>
          <w:rFonts w:ascii="Times New Roman" w:hAnsi="Times New Roman" w:cs="Times New Roman"/>
          <w:i/>
          <w:iCs/>
          <w:lang w:val="en-US"/>
        </w:rPr>
        <w:t>3</w:t>
      </w:r>
      <w:r w:rsidRPr="008A69AF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8A69AF">
        <w:rPr>
          <w:rFonts w:ascii="Times New Roman" w:hAnsi="Times New Roman" w:cs="Times New Roman"/>
          <w:i/>
          <w:iCs/>
        </w:rPr>
        <w:t>Mô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</w:rPr>
        <w:t>tả</w:t>
      </w:r>
      <w:proofErr w:type="spellEnd"/>
      <w:r w:rsidRPr="008A69AF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A69AF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8A69AF">
        <w:rPr>
          <w:rFonts w:ascii="Times New Roman" w:hAnsi="Times New Roman" w:cs="Times New Roman"/>
          <w:i/>
          <w:iCs/>
        </w:rPr>
        <w:t>diện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Pink Plus Lite 3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tháng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A69AF">
        <w:rPr>
          <w:rFonts w:ascii="Times New Roman" w:hAnsi="Times New Roman" w:cs="Times New Roman"/>
          <w:i/>
          <w:iCs/>
          <w:lang w:val="en-US"/>
        </w:rPr>
        <w:br/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trên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App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</w:p>
    <w:p w14:paraId="12CBF319" w14:textId="77777777" w:rsidR="00035CC7" w:rsidRPr="008A69AF" w:rsidRDefault="00035CC7">
      <w:pPr>
        <w:spacing w:line="36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39B836" w14:textId="02CBB383" w:rsidR="00035CC7" w:rsidRPr="008A69AF" w:rsidRDefault="00000000" w:rsidP="004A448F">
      <w:pPr>
        <w:spacing w:line="360" w:lineRule="auto"/>
        <w:ind w:left="426"/>
        <w:rPr>
          <w:rFonts w:ascii="Times New Roman" w:eastAsia="Times New Roman" w:hAnsi="Times New Roman" w:cs="Times New Roman"/>
          <w:bCs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10.2.3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đăng</w:t>
      </w:r>
      <w:proofErr w:type="spellEnd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1F2E8C"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nhập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trên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Website concung.com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Viên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Pink Plus Lite (3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tháng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  <w:u w:val="single"/>
        </w:rPr>
        <w:t>)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tự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6</w:t>
      </w:r>
      <w:r w:rsidR="00184FD6" w:rsidRPr="008A69AF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AE4AB7" w:rsidRPr="008A69AF">
        <w:rPr>
          <w:rFonts w:ascii="Times New Roman" w:eastAsia="Times New Roman" w:hAnsi="Times New Roman" w:cs="Times New Roman"/>
          <w:bCs/>
          <w:color w:val="000000" w:themeColor="text1"/>
        </w:rPr>
        <w:t>2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website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concung,com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Mục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Trang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chủ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Voucher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Tôi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Gói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Pink Plus:</w:t>
      </w:r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Pr="008A69AF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inline distT="0" distB="0" distL="0" distR="0" wp14:anchorId="58C451C6" wp14:editId="7E820E57">
            <wp:extent cx="5943600" cy="3259455"/>
            <wp:effectExtent l="0" t="0" r="0" b="0"/>
            <wp:docPr id="21038308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30899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B6F4" w14:textId="51F6734B" w:rsidR="00035CC7" w:rsidRPr="008A69AF" w:rsidRDefault="00000000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B088C" w:rsidRPr="008A69AF">
        <w:rPr>
          <w:rFonts w:ascii="Times New Roman" w:hAnsi="Times New Roman" w:cs="Times New Roman"/>
          <w:i/>
          <w:iCs/>
          <w:lang w:val="en-US"/>
        </w:rPr>
        <w:t>4</w:t>
      </w:r>
      <w:r w:rsidRPr="008A69AF"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 w:rsidRPr="008A69AF">
        <w:rPr>
          <w:rFonts w:ascii="Times New Roman" w:hAnsi="Times New Roman" w:cs="Times New Roman"/>
          <w:i/>
          <w:iCs/>
        </w:rPr>
        <w:t>Mô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</w:rPr>
        <w:t>tả</w:t>
      </w:r>
      <w:proofErr w:type="spellEnd"/>
      <w:r w:rsidRPr="008A69AF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A69AF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8A69AF">
        <w:rPr>
          <w:rFonts w:ascii="Times New Roman" w:hAnsi="Times New Roman" w:cs="Times New Roman"/>
          <w:i/>
          <w:iCs/>
        </w:rPr>
        <w:t>diện</w:t>
      </w:r>
      <w:proofErr w:type="spellEnd"/>
      <w:r w:rsidRPr="008A6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Pink Plus Lite 3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tháng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A69AF">
        <w:rPr>
          <w:rFonts w:ascii="Times New Roman" w:hAnsi="Times New Roman" w:cs="Times New Roman"/>
          <w:i/>
          <w:iCs/>
          <w:lang w:val="en-US"/>
        </w:rPr>
        <w:br/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trên</w:t>
      </w:r>
      <w:proofErr w:type="spellEnd"/>
      <w:r w:rsidRPr="008A69AF">
        <w:rPr>
          <w:rFonts w:ascii="Times New Roman" w:hAnsi="Times New Roman" w:cs="Times New Roman"/>
          <w:i/>
          <w:iCs/>
          <w:lang w:val="en-US"/>
        </w:rPr>
        <w:t xml:space="preserve"> Web Con </w:t>
      </w:r>
      <w:proofErr w:type="spellStart"/>
      <w:r w:rsidRPr="008A69AF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</w:p>
    <w:p w14:paraId="39E35F1F" w14:textId="77777777" w:rsidR="00035CC7" w:rsidRPr="008A69AF" w:rsidRDefault="00035CC7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2C4EFBE" w14:textId="77777777" w:rsidR="00035CC7" w:rsidRPr="008A69AF" w:rsidRDefault="0000000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color w:val="000000" w:themeColor="text1"/>
        </w:rPr>
        <w:t xml:space="preserve">*Lưu ý: </w:t>
      </w:r>
    </w:p>
    <w:p w14:paraId="382E47CE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6285865F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chỉ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3780D0DD" w14:textId="77777777" w:rsidR="00035CC7" w:rsidRPr="008A69AF" w:rsidRDefault="00000000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CTKM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đang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bookmarkStart w:id="0" w:name="_heading=h.gjdgxs" w:colFirst="0" w:colLast="0"/>
    <w:bookmarkEnd w:id="0"/>
    <w:p w14:paraId="63D98CC5" w14:textId="77777777" w:rsidR="00035CC7" w:rsidRPr="008A69AF" w:rsidRDefault="00000000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Pr="008A69AF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2BFA3D48" w14:textId="77777777" w:rsidR="00035CC7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A69AF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8A69A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C34F807" w14:textId="77777777" w:rsidR="00EC6BD3" w:rsidRPr="008A69A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color w:val="000000" w:themeColor="text1"/>
        </w:rPr>
        <w:tab/>
      </w:r>
      <w:r w:rsidRPr="008A69AF">
        <w:rPr>
          <w:rFonts w:ascii="Times New Roman" w:eastAsia="Times New Roman" w:hAnsi="Times New Roman" w:cs="Times New Roman"/>
          <w:color w:val="000000" w:themeColor="text1"/>
        </w:rPr>
        <w:tab/>
      </w:r>
      <w:r w:rsidRPr="008A69AF"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318608A1" w14:textId="77777777" w:rsidR="00EC6BD3" w:rsidRPr="008A69AF" w:rsidRDefault="00EC6BD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37ABA2B" w14:textId="77777777" w:rsidR="00EC6BD3" w:rsidRPr="008A69AF" w:rsidRDefault="00EC6BD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D3B3D0" w14:textId="77777777" w:rsidR="00EC6BD3" w:rsidRPr="008A69AF" w:rsidRDefault="00EC6BD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CE060F9" w14:textId="77777777" w:rsidR="00EC6BD3" w:rsidRPr="008A69AF" w:rsidRDefault="00EC6BD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0F8B87" w14:textId="77777777" w:rsidR="00EC6BD3" w:rsidRPr="008A69AF" w:rsidRDefault="00EC6BD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1373D2C" w14:textId="181BC9E0" w:rsidR="00EC6BD3" w:rsidRPr="008A69AF" w:rsidRDefault="00EC6BD3" w:rsidP="00EC6BD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A69A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DANH SÁCH SẢN PHẨM ĐỒ CHƠI DÙNG ĐỂ KHUYẾN MẠI (TRỊ GIÁ TỪ DƯỚI 99.000 VNĐ) TẠI MỤC 6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5665"/>
        <w:gridCol w:w="1360"/>
        <w:gridCol w:w="1080"/>
        <w:gridCol w:w="1316"/>
      </w:tblGrid>
      <w:tr w:rsidR="00EC6BD3" w:rsidRPr="008A69AF" w14:paraId="4BB4C10A" w14:textId="77777777" w:rsidTr="00EC6BD3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3253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595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4407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9.000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0A4F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722.400.000 </w:t>
            </w:r>
          </w:p>
        </w:tc>
      </w:tr>
      <w:tr w:rsidR="00EC6BD3" w:rsidRPr="008A69AF" w14:paraId="1822DB5C" w14:textId="77777777" w:rsidTr="00EC6BD3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E7066" w14:textId="77777777" w:rsidR="00EC6BD3" w:rsidRPr="008A69AF" w:rsidRDefault="00EC6BD3" w:rsidP="00EC6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sản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phẩm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0AFC1A" w14:textId="77777777" w:rsidR="00EC6BD3" w:rsidRPr="008A69AF" w:rsidRDefault="00EC6BD3" w:rsidP="00EC6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Giá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bán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VAT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7665D0" w14:textId="77777777" w:rsidR="00EC6BD3" w:rsidRPr="008A69AF" w:rsidRDefault="00EC6BD3" w:rsidP="00EC6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Số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lượng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2C937D" w14:textId="77777777" w:rsidR="00EC6BD3" w:rsidRPr="008A69AF" w:rsidRDefault="00EC6BD3" w:rsidP="00EC6B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Thành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tiền</w:t>
            </w:r>
            <w:proofErr w:type="spellEnd"/>
          </w:p>
        </w:tc>
      </w:tr>
      <w:tr w:rsidR="00EC6BD3" w:rsidRPr="008A69AF" w14:paraId="7324A032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0C460DB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Túi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chút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biển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LH16880532 C404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688451F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4D09FD5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290AC0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43C0EFBF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F229094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thỏ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nhạc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CY615409 C409 (Hồng)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C1165B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2770EAB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C7A880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04F966E7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5BBA5A9C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biển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guồng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xoay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nước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10pcs LH16880454 C404 (Xanh,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173305E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B76A36C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1682FA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4475C22A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EED4CBC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đua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âm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thanh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đèn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RFD540148R C407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Đỏ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0A5B79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080057A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A5EDDF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434D156E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4A6AE0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nước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đàn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vịt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mẹ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vui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vẻ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bắn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nước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HW</w:t>
            </w:r>
            <w:proofErr w:type="gram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24199248 C504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96E5A0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9803CD2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7AA175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64F5E54D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F3BEDB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gồm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chảo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cụ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cắt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quả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RFD413075 C505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91C17C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99.000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5C9A024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3112CF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29.700.000 </w:t>
            </w:r>
          </w:p>
        </w:tc>
      </w:tr>
      <w:tr w:rsidR="00EC6BD3" w:rsidRPr="008A69AF" w14:paraId="1AAA962D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86AAD5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cần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cẩu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proofErr w:type="gram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CY544327 C308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F87B6F2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482366F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26F15F8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7136ADB2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D4FEFF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sư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tử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nghĩnh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YN298134 C404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EB6031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7A07453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19B632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6D817739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59B2753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ô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LH16880842 C407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Đỏ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2E48441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5699A53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F5225D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11DD6689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AC7BDA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ô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CY544326 C308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BC41B9D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D6455B7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D3914BC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49ABBB56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5B3618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cú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LH16880843 C407 (Xanh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DB11DA7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ECB9711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36F2358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29814458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C3EC04F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mềm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chuột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Animo YN188526 C404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E64906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303D8D8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5A296D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5D723B72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F27AB1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ô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tô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nhấn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chế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mắt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RFD371800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FDAE03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79.000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AD7FEBC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B5455F4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23.700.000 </w:t>
            </w:r>
          </w:p>
        </w:tc>
      </w:tr>
      <w:tr w:rsidR="00EC6BD3" w:rsidRPr="008A69AF" w14:paraId="562AB431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25F5B0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ghép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gỗ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RFD638977 C412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F341AD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79.000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CF6C19D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16E7928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23.700.000 </w:t>
            </w:r>
          </w:p>
        </w:tc>
      </w:tr>
      <w:tr w:rsidR="00EC6BD3" w:rsidRPr="008A69AF" w14:paraId="41280964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F4FB2A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biển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gồm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xe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dụng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cụ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5pcs RFD542195 C402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6F84F43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79.000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A993253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22C8646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23.700.000 </w:t>
            </w:r>
          </w:p>
        </w:tc>
      </w:tr>
      <w:tr w:rsidR="00EC6BD3" w:rsidRPr="008A69AF" w14:paraId="3B25F8BE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7FD12A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công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nhấn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CY615760 C409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2C0610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79.000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957791A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BCDA454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23.700.000 </w:t>
            </w:r>
          </w:p>
        </w:tc>
      </w:tr>
      <w:tr w:rsidR="00EC6BD3" w:rsidRPr="008A69AF" w14:paraId="45B04EC1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AC45CC7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điện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tử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thông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Chữ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việt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(LNV)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1A280A46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75.000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D1ED9F4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39C13C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22.500.000 </w:t>
            </w:r>
          </w:p>
        </w:tc>
      </w:tr>
      <w:tr w:rsidR="00EC6BD3" w:rsidRPr="008A69AF" w14:paraId="22EF6894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17CA0D4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vịt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yêu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HW23158939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D6BCAA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B4A90E1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6A4FFA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569A4DA3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558BCC3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nghĩnh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YN578315 C407 (Xanh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6F26E4CC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2245F7E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8704882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4BECCA1E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78A138B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kẹp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khủng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long CY416309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5C09776E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237A494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BB1B80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12A52ABD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612ACE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chơi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kẹp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sấu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CY416310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57EEE42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1872E80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A0F93C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132ED6E2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5654849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cáo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nghĩnh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YN578313 C407 (Cam)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992F82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645DB23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0F49CC4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14F4AEE0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6F6611D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Qủa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bóng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mặt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cười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nghĩnh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YN438449 C402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34F8542D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89.000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5C2167E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1E5B8EF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26.700.000 </w:t>
            </w:r>
          </w:p>
        </w:tc>
      </w:tr>
      <w:tr w:rsidR="00EC6BD3" w:rsidRPr="008A69AF" w14:paraId="2F88CEB5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9E5793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thỏ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yêu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xúc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xắc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HW23158939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Tím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36791B6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74DDA71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0C20D67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6F273B88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E6EC8A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hoạt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đội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nón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ngộ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nghĩnh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RFD619771 C412 (Xanh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lá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B13836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6A58788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74D64F6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70B523ED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4F23CE83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Xe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chạy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trớn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hoạt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đội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nón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mặt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cười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RFD619772 C412 (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2BB6460B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AA9CE4B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F5BD2DD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20.700.000 </w:t>
            </w:r>
          </w:p>
        </w:tc>
      </w:tr>
      <w:tr w:rsidR="00EC6BD3" w:rsidRPr="008A69AF" w14:paraId="5C112A81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0302B6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Túi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chút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Vịt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TM.664 (TM)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02FE6624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65.000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4A12474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65006AE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19.500.000 </w:t>
            </w:r>
          </w:p>
        </w:tc>
      </w:tr>
      <w:tr w:rsidR="00EC6BD3" w:rsidRPr="008A69AF" w14:paraId="105FBE78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19987EDE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Lưới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Chút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(Tm)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0A47C2A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65.000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7E021B89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31E74571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19.500.000 </w:t>
            </w:r>
          </w:p>
        </w:tc>
      </w:tr>
      <w:tr w:rsidR="00EC6BD3" w:rsidRPr="008A69AF" w14:paraId="64E07553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441AC0D5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ghép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gỗ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RFD638978 C412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16490E8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59.000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1A17F2D8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3CC04CA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17.700.000 </w:t>
            </w:r>
          </w:p>
        </w:tc>
      </w:tr>
      <w:tr w:rsidR="00EC6BD3" w:rsidRPr="00EC6BD3" w14:paraId="5FC0B4F9" w14:textId="77777777" w:rsidTr="00EC6BD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1201D6FC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ghép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gỗ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vật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dễ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thương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kèm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tên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tiếng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anh</w:t>
            </w:r>
            <w:proofErr w:type="spellEnd"/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RFD638980 C412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FFFFFF"/>
            <w:noWrap/>
            <w:vAlign w:val="bottom"/>
            <w:hideMark/>
          </w:tcPr>
          <w:p w14:paraId="6BA12F40" w14:textId="77777777" w:rsidR="00EC6BD3" w:rsidRPr="008A69AF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lang w:val="en-US"/>
              </w:rPr>
              <w:t xml:space="preserve">          59.000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219EA2D0" w14:textId="77777777" w:rsidR="00EC6BD3" w:rsidRPr="008A69AF" w:rsidRDefault="00EC6BD3" w:rsidP="00EC6B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3E28E" w:fill="FFFFFF"/>
            <w:noWrap/>
            <w:vAlign w:val="bottom"/>
            <w:hideMark/>
          </w:tcPr>
          <w:p w14:paraId="5DD8C314" w14:textId="77777777" w:rsidR="00EC6BD3" w:rsidRPr="00EC6BD3" w:rsidRDefault="00EC6BD3" w:rsidP="00EC6B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69A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17.700.000</w:t>
            </w:r>
            <w:r w:rsidRPr="00EC6B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14:paraId="3A0DB338" w14:textId="6868A2B7" w:rsidR="00035CC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035CC7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93E3" w14:textId="77777777" w:rsidR="00814D25" w:rsidRDefault="00814D25">
      <w:pPr>
        <w:spacing w:line="240" w:lineRule="auto"/>
      </w:pPr>
      <w:r>
        <w:separator/>
      </w:r>
    </w:p>
  </w:endnote>
  <w:endnote w:type="continuationSeparator" w:id="0">
    <w:p w14:paraId="6E3E7F59" w14:textId="77777777" w:rsidR="00814D25" w:rsidRDefault="00814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1D21" w14:textId="77777777" w:rsidR="00814D25" w:rsidRDefault="00814D25">
      <w:r>
        <w:separator/>
      </w:r>
    </w:p>
  </w:footnote>
  <w:footnote w:type="continuationSeparator" w:id="0">
    <w:p w14:paraId="65B2B935" w14:textId="77777777" w:rsidR="00814D25" w:rsidRDefault="0081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DE4"/>
    <w:multiLevelType w:val="multilevel"/>
    <w:tmpl w:val="25555DE4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E343F4"/>
    <w:multiLevelType w:val="multilevel"/>
    <w:tmpl w:val="3BE343F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73BD3"/>
    <w:multiLevelType w:val="multilevel"/>
    <w:tmpl w:val="72573BD3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853305716">
    <w:abstractNumId w:val="2"/>
  </w:num>
  <w:num w:numId="2" w16cid:durableId="395594802">
    <w:abstractNumId w:val="1"/>
  </w:num>
  <w:num w:numId="3" w16cid:durableId="17288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14570"/>
    <w:rsid w:val="0001640B"/>
    <w:rsid w:val="00022866"/>
    <w:rsid w:val="00035BC1"/>
    <w:rsid w:val="00035CC7"/>
    <w:rsid w:val="0005003A"/>
    <w:rsid w:val="000531EB"/>
    <w:rsid w:val="000812B6"/>
    <w:rsid w:val="000A1375"/>
    <w:rsid w:val="000E431B"/>
    <w:rsid w:val="000E624D"/>
    <w:rsid w:val="000F389C"/>
    <w:rsid w:val="000F5C82"/>
    <w:rsid w:val="00115DF7"/>
    <w:rsid w:val="00151DC5"/>
    <w:rsid w:val="0015211E"/>
    <w:rsid w:val="00157217"/>
    <w:rsid w:val="00163EA2"/>
    <w:rsid w:val="00184FD6"/>
    <w:rsid w:val="00185FD4"/>
    <w:rsid w:val="001B1CFC"/>
    <w:rsid w:val="001B54C0"/>
    <w:rsid w:val="001D69B4"/>
    <w:rsid w:val="001E12F6"/>
    <w:rsid w:val="001F2E8C"/>
    <w:rsid w:val="00200CF8"/>
    <w:rsid w:val="00244DCC"/>
    <w:rsid w:val="00280F1E"/>
    <w:rsid w:val="00280FA1"/>
    <w:rsid w:val="00291CFA"/>
    <w:rsid w:val="002B4484"/>
    <w:rsid w:val="002C0498"/>
    <w:rsid w:val="002E03C9"/>
    <w:rsid w:val="002E5D8A"/>
    <w:rsid w:val="002F71B8"/>
    <w:rsid w:val="003021A1"/>
    <w:rsid w:val="00371188"/>
    <w:rsid w:val="003718B5"/>
    <w:rsid w:val="003A38F6"/>
    <w:rsid w:val="003B1DAC"/>
    <w:rsid w:val="003C5A1D"/>
    <w:rsid w:val="003D5243"/>
    <w:rsid w:val="003D7573"/>
    <w:rsid w:val="003E50D0"/>
    <w:rsid w:val="004110D9"/>
    <w:rsid w:val="0041758D"/>
    <w:rsid w:val="00437590"/>
    <w:rsid w:val="004621EE"/>
    <w:rsid w:val="00477161"/>
    <w:rsid w:val="004852CA"/>
    <w:rsid w:val="004A448F"/>
    <w:rsid w:val="004B28FA"/>
    <w:rsid w:val="004C042D"/>
    <w:rsid w:val="004F2EAF"/>
    <w:rsid w:val="004F3CEE"/>
    <w:rsid w:val="004F63F5"/>
    <w:rsid w:val="004F6FB3"/>
    <w:rsid w:val="005038E9"/>
    <w:rsid w:val="0051237C"/>
    <w:rsid w:val="00541382"/>
    <w:rsid w:val="005C77C4"/>
    <w:rsid w:val="005D6E11"/>
    <w:rsid w:val="00616C94"/>
    <w:rsid w:val="006233BB"/>
    <w:rsid w:val="00630190"/>
    <w:rsid w:val="00660149"/>
    <w:rsid w:val="00672332"/>
    <w:rsid w:val="006768E5"/>
    <w:rsid w:val="006A5A63"/>
    <w:rsid w:val="006E6719"/>
    <w:rsid w:val="006F77F5"/>
    <w:rsid w:val="007027F0"/>
    <w:rsid w:val="0070717E"/>
    <w:rsid w:val="00714045"/>
    <w:rsid w:val="00780F19"/>
    <w:rsid w:val="0079306E"/>
    <w:rsid w:val="00793D2A"/>
    <w:rsid w:val="007A4D49"/>
    <w:rsid w:val="007C3E8C"/>
    <w:rsid w:val="007F4D13"/>
    <w:rsid w:val="007F6CC1"/>
    <w:rsid w:val="00804C3C"/>
    <w:rsid w:val="00814D25"/>
    <w:rsid w:val="008814CA"/>
    <w:rsid w:val="008A69AF"/>
    <w:rsid w:val="008D18E0"/>
    <w:rsid w:val="008D2057"/>
    <w:rsid w:val="00906130"/>
    <w:rsid w:val="00912396"/>
    <w:rsid w:val="009205B0"/>
    <w:rsid w:val="00966082"/>
    <w:rsid w:val="00985371"/>
    <w:rsid w:val="009A0044"/>
    <w:rsid w:val="009B720E"/>
    <w:rsid w:val="009C7C5C"/>
    <w:rsid w:val="009E2612"/>
    <w:rsid w:val="00A56198"/>
    <w:rsid w:val="00A568F9"/>
    <w:rsid w:val="00A62796"/>
    <w:rsid w:val="00A6401E"/>
    <w:rsid w:val="00A66338"/>
    <w:rsid w:val="00A671FB"/>
    <w:rsid w:val="00AB088C"/>
    <w:rsid w:val="00AD7522"/>
    <w:rsid w:val="00AE4AB7"/>
    <w:rsid w:val="00AF3587"/>
    <w:rsid w:val="00B04EF0"/>
    <w:rsid w:val="00B2506E"/>
    <w:rsid w:val="00B60FEC"/>
    <w:rsid w:val="00BA29E5"/>
    <w:rsid w:val="00BC252B"/>
    <w:rsid w:val="00BF10FE"/>
    <w:rsid w:val="00C1475D"/>
    <w:rsid w:val="00C332BD"/>
    <w:rsid w:val="00C34BF3"/>
    <w:rsid w:val="00C44A83"/>
    <w:rsid w:val="00C47DB4"/>
    <w:rsid w:val="00C54351"/>
    <w:rsid w:val="00C8764D"/>
    <w:rsid w:val="00CA1A38"/>
    <w:rsid w:val="00CA785E"/>
    <w:rsid w:val="00CB65C0"/>
    <w:rsid w:val="00CC45BD"/>
    <w:rsid w:val="00CD446D"/>
    <w:rsid w:val="00CE7CFC"/>
    <w:rsid w:val="00D1121F"/>
    <w:rsid w:val="00D11D4B"/>
    <w:rsid w:val="00D46BDB"/>
    <w:rsid w:val="00D520E0"/>
    <w:rsid w:val="00D60EAD"/>
    <w:rsid w:val="00D65F72"/>
    <w:rsid w:val="00DA122F"/>
    <w:rsid w:val="00DC33CC"/>
    <w:rsid w:val="00DC38EB"/>
    <w:rsid w:val="00DF5448"/>
    <w:rsid w:val="00DF6F46"/>
    <w:rsid w:val="00E2672A"/>
    <w:rsid w:val="00E2726F"/>
    <w:rsid w:val="00E3286C"/>
    <w:rsid w:val="00E45D68"/>
    <w:rsid w:val="00E63C99"/>
    <w:rsid w:val="00EB6CE2"/>
    <w:rsid w:val="00EC6BD3"/>
    <w:rsid w:val="00ED10EA"/>
    <w:rsid w:val="00ED5C81"/>
    <w:rsid w:val="00EE39E4"/>
    <w:rsid w:val="00EF3E3E"/>
    <w:rsid w:val="00EF5C0C"/>
    <w:rsid w:val="00F06337"/>
    <w:rsid w:val="00F16410"/>
    <w:rsid w:val="00F478AC"/>
    <w:rsid w:val="00F53A4A"/>
    <w:rsid w:val="00F55CC6"/>
    <w:rsid w:val="00F70E66"/>
    <w:rsid w:val="00F72CB1"/>
    <w:rsid w:val="00FB7543"/>
    <w:rsid w:val="00FD11CA"/>
    <w:rsid w:val="00FF5A7A"/>
    <w:rsid w:val="09D0463B"/>
    <w:rsid w:val="0EAA716D"/>
    <w:rsid w:val="17E4552A"/>
    <w:rsid w:val="21A93DD4"/>
    <w:rsid w:val="21C101BA"/>
    <w:rsid w:val="246778EA"/>
    <w:rsid w:val="2B6F0E2D"/>
    <w:rsid w:val="48BC3D39"/>
    <w:rsid w:val="5D94004A"/>
    <w:rsid w:val="719D771A"/>
    <w:rsid w:val="71DE5ED3"/>
    <w:rsid w:val="72930A10"/>
    <w:rsid w:val="73DF0211"/>
    <w:rsid w:val="78DF4101"/>
    <w:rsid w:val="7C8825EF"/>
    <w:rsid w:val="7D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3604251"/>
  <w15:docId w15:val="{A7732187-6139-4D2D-A50F-E744D13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8C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sz w:val="18"/>
      <w:szCs w:val="18"/>
      <w:lang w:val="en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Style28">
    <w:name w:val="_Style 2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7">
    <w:name w:val="_Style 37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8">
    <w:name w:val="_Style 3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39">
    <w:name w:val="_Style 39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0">
    <w:name w:val="_Style 4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5">
    <w:name w:val="_Style 45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7">
    <w:name w:val="_Style 47"/>
    <w:basedOn w:val="TableNormal"/>
    <w:qFormat/>
    <w:tblPr>
      <w:tblCellMar>
        <w:left w:w="0" w:type="dxa"/>
        <w:right w:w="0" w:type="dxa"/>
      </w:tblCellMar>
    </w:tblPr>
  </w:style>
  <w:style w:type="table" w:customStyle="1" w:styleId="Style48">
    <w:name w:val="_Style 48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49">
    <w:name w:val="_Style 49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0">
    <w:name w:val="_Style 50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51">
    <w:name w:val="_Style 51"/>
    <w:basedOn w:val="TableNormal"/>
    <w:qFormat/>
    <w:tblPr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="Arial" w:eastAsia="Arial" w:hAnsi="Arial" w:cs="Arial"/>
      <w:sz w:val="22"/>
      <w:szCs w:val="22"/>
      <w:lang w:val="en"/>
    </w:rPr>
  </w:style>
  <w:style w:type="paragraph" w:styleId="Revision">
    <w:name w:val="Revision"/>
    <w:hidden/>
    <w:uiPriority w:val="99"/>
    <w:unhideWhenUsed/>
    <w:rsid w:val="00EC6BD3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- LG CC</cp:lastModifiedBy>
  <cp:revision>3</cp:revision>
  <dcterms:created xsi:type="dcterms:W3CDTF">2025-11-27T09:43:00Z</dcterms:created>
  <dcterms:modified xsi:type="dcterms:W3CDTF">2025-11-28T11:19:00Z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  <property fmtid="{D5CDD505-2E9C-101B-9397-08002B2CF9AE}" pid="3" name="KSOProductBuildVer">
    <vt:lpwstr>1033-12.2.0.23155</vt:lpwstr>
  </property>
  <property fmtid="{D5CDD505-2E9C-101B-9397-08002B2CF9AE}" pid="4" name="ICV">
    <vt:lpwstr>549AEB50EE8F408B85C7AC61E559A563_13</vt:lpwstr>
  </property>
</Properties>
</file>