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8FCC" w14:textId="77777777" w:rsidR="00181EB2" w:rsidRPr="00844A78" w:rsidRDefault="00181EB2">
      <w:pPr>
        <w:widowControl w:val="0"/>
        <w:spacing w:line="276" w:lineRule="auto"/>
        <w:rPr>
          <w:rFonts w:ascii="Times New Roman" w:eastAsia="Times New Roman" w:hAnsi="Times New Roman"/>
          <w:sz w:val="22"/>
          <w:szCs w:val="22"/>
        </w:rPr>
      </w:pPr>
    </w:p>
    <w:p w14:paraId="7BE40395" w14:textId="77777777" w:rsidR="00181EB2" w:rsidRPr="00844A78" w:rsidRDefault="00075F96">
      <w:pPr>
        <w:spacing w:before="280" w:after="28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844A78">
        <w:rPr>
          <w:rFonts w:ascii="Times New Roman" w:eastAsia="Times New Roman" w:hAnsi="Times New Roman"/>
          <w:b/>
          <w:sz w:val="22"/>
          <w:szCs w:val="22"/>
        </w:rPr>
        <w:t>THÔNG BÁO THỰC HIỆN KHUYẾN MẠI</w:t>
      </w:r>
    </w:p>
    <w:p w14:paraId="756A6988" w14:textId="2D8B5B47" w:rsidR="00181EB2" w:rsidRPr="00844A78" w:rsidRDefault="00075F96">
      <w:pPr>
        <w:spacing w:after="362"/>
        <w:ind w:left="262" w:right="90"/>
        <w:rPr>
          <w:rFonts w:ascii="Times New Roman" w:hAnsi="Times New Roman"/>
          <w:sz w:val="22"/>
          <w:szCs w:val="22"/>
        </w:rPr>
      </w:pPr>
      <w:r w:rsidRPr="00844A78">
        <w:rPr>
          <w:rFonts w:ascii="Times New Roman" w:eastAsia="Times New Roman" w:hAnsi="Times New Roman"/>
          <w:sz w:val="22"/>
          <w:szCs w:val="22"/>
        </w:rPr>
        <w:t> </w:t>
      </w:r>
      <w:r w:rsidRPr="00844A78">
        <w:rPr>
          <w:rFonts w:ascii="Times New Roman" w:eastAsia="Times New Roman" w:hAnsi="Times New Roman"/>
          <w:sz w:val="22"/>
          <w:szCs w:val="22"/>
        </w:rPr>
        <w:tab/>
      </w:r>
      <w:proofErr w:type="spellStart"/>
      <w:r w:rsidRPr="00844A78">
        <w:rPr>
          <w:rFonts w:ascii="Times New Roman" w:eastAsia="Times New Roman" w:hAnsi="Times New Roman"/>
          <w:i/>
          <w:sz w:val="22"/>
          <w:szCs w:val="22"/>
          <w:u w:val="single"/>
        </w:rPr>
        <w:t>Kính</w:t>
      </w:r>
      <w:proofErr w:type="spellEnd"/>
      <w:r w:rsidRPr="00844A78">
        <w:rPr>
          <w:rFonts w:ascii="Times New Roman" w:eastAsia="Times New Roman" w:hAnsi="Times New Roman"/>
          <w:i/>
          <w:sz w:val="22"/>
          <w:szCs w:val="22"/>
          <w:u w:val="single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i/>
          <w:sz w:val="22"/>
          <w:szCs w:val="22"/>
          <w:u w:val="single"/>
        </w:rPr>
        <w:t>gửi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>:  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Sở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Công Thương Thành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ph</w:t>
      </w:r>
      <w:r w:rsidR="005B0CCE" w:rsidRPr="00844A78">
        <w:rPr>
          <w:rFonts w:ascii="Times New Roman" w:eastAsia="Times New Roman" w:hAnsi="Times New Roman"/>
          <w:b/>
          <w:sz w:val="22"/>
          <w:szCs w:val="22"/>
        </w:rPr>
        <w:t>ô</w:t>
      </w:r>
      <w:proofErr w:type="spellEnd"/>
      <w:r w:rsidR="005B0CCE" w:rsidRPr="00844A78">
        <w:rPr>
          <w:rFonts w:ascii="Times New Roman" w:eastAsia="Times New Roman" w:hAnsi="Times New Roman"/>
          <w:b/>
          <w:sz w:val="22"/>
          <w:szCs w:val="22"/>
        </w:rPr>
        <w:t>́/</w:t>
      </w:r>
      <w:proofErr w:type="spellStart"/>
      <w:r w:rsidR="005B0CCE" w:rsidRPr="00844A78">
        <w:rPr>
          <w:rFonts w:ascii="Times New Roman" w:eastAsia="Times New Roman" w:hAnsi="Times New Roman"/>
          <w:b/>
          <w:sz w:val="22"/>
          <w:szCs w:val="22"/>
        </w:rPr>
        <w:t>Tỉnh</w:t>
      </w:r>
      <w:proofErr w:type="spellEnd"/>
      <w:r w:rsidR="005B0CCE"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="005B0CCE" w:rsidRPr="00844A78">
        <w:rPr>
          <w:rFonts w:ascii="Times New Roman" w:eastAsia="Times New Roman" w:hAnsi="Times New Roman"/>
          <w:b/>
          <w:sz w:val="22"/>
          <w:szCs w:val="22"/>
        </w:rPr>
        <w:t>trực</w:t>
      </w:r>
      <w:proofErr w:type="spellEnd"/>
      <w:r w:rsidR="005B0CCE"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="005B0CCE" w:rsidRPr="00844A78">
        <w:rPr>
          <w:rFonts w:ascii="Times New Roman" w:eastAsia="Times New Roman" w:hAnsi="Times New Roman"/>
          <w:b/>
          <w:sz w:val="22"/>
          <w:szCs w:val="22"/>
        </w:rPr>
        <w:t>thuộc</w:t>
      </w:r>
      <w:proofErr w:type="spellEnd"/>
      <w:r w:rsidR="005B0CCE"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="005B0CCE" w:rsidRPr="00844A78">
        <w:rPr>
          <w:rFonts w:ascii="Times New Roman" w:eastAsia="Times New Roman" w:hAnsi="Times New Roman"/>
          <w:b/>
          <w:sz w:val="22"/>
          <w:szCs w:val="22"/>
        </w:rPr>
        <w:t>trung</w:t>
      </w:r>
      <w:proofErr w:type="spellEnd"/>
      <w:r w:rsidR="005B0CCE"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="005B0CCE" w:rsidRPr="00844A78">
        <w:rPr>
          <w:rFonts w:ascii="Times New Roman" w:eastAsia="Times New Roman" w:hAnsi="Times New Roman"/>
          <w:b/>
          <w:sz w:val="22"/>
          <w:szCs w:val="22"/>
        </w:rPr>
        <w:t>ương</w:t>
      </w:r>
      <w:proofErr w:type="spellEnd"/>
    </w:p>
    <w:p w14:paraId="0E5F70BC" w14:textId="77777777" w:rsidR="00181EB2" w:rsidRPr="00844A78" w:rsidRDefault="00075F96">
      <w:pPr>
        <w:spacing w:before="280" w:after="280"/>
        <w:rPr>
          <w:rFonts w:ascii="Times New Roman" w:eastAsia="Times New Roman" w:hAnsi="Times New Roman"/>
          <w:sz w:val="22"/>
          <w:szCs w:val="22"/>
        </w:rPr>
      </w:pPr>
      <w:r w:rsidRPr="00844A78">
        <w:rPr>
          <w:rFonts w:ascii="Times New Roman" w:eastAsia="Times New Roman" w:hAnsi="Times New Roman"/>
          <w:sz w:val="22"/>
          <w:szCs w:val="22"/>
        </w:rPr>
        <w:t xml:space="preserve">           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Tên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thương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nhân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: </w:t>
      </w:r>
      <w:r w:rsidRPr="00844A78">
        <w:rPr>
          <w:rFonts w:ascii="Times New Roman" w:eastAsia="Times New Roman" w:hAnsi="Times New Roman"/>
          <w:b/>
          <w:sz w:val="22"/>
          <w:szCs w:val="22"/>
        </w:rPr>
        <w:t>CÔNG TY CỔ PHẦN CON CƯNG</w:t>
      </w:r>
    </w:p>
    <w:p w14:paraId="7E74862E" w14:textId="1708E6FB" w:rsidR="00181EB2" w:rsidRPr="00844A78" w:rsidRDefault="00075F96">
      <w:pPr>
        <w:spacing w:before="280" w:after="280"/>
        <w:ind w:firstLine="720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Địa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chỉ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>:</w:t>
      </w:r>
      <w:r w:rsidR="005B2128" w:rsidRPr="00844A78">
        <w:rPr>
          <w:rFonts w:ascii="Times New Roman" w:eastAsia="Times New Roman" w:hAnsi="Times New Roman"/>
          <w:sz w:val="22"/>
          <w:szCs w:val="22"/>
          <w:lang w:val="vi-VN"/>
        </w:rPr>
        <w:t xml:space="preserve"> </w:t>
      </w:r>
      <w:r w:rsidR="00667667" w:rsidRPr="00844A78">
        <w:rPr>
          <w:rFonts w:ascii="Times New Roman" w:eastAsia="Times New Roman" w:hAnsi="Times New Roman"/>
          <w:sz w:val="22"/>
          <w:szCs w:val="22"/>
        </w:rPr>
        <w:t xml:space="preserve">66 Nguyễn Du, </w:t>
      </w:r>
      <w:proofErr w:type="spellStart"/>
      <w:r w:rsidR="00667667" w:rsidRPr="00844A78">
        <w:rPr>
          <w:rFonts w:ascii="Times New Roman" w:eastAsia="Times New Roman" w:hAnsi="Times New Roman"/>
          <w:sz w:val="22"/>
          <w:szCs w:val="22"/>
        </w:rPr>
        <w:t>phường</w:t>
      </w:r>
      <w:proofErr w:type="spellEnd"/>
      <w:r w:rsidR="00667667"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67667" w:rsidRPr="00844A78">
        <w:rPr>
          <w:rFonts w:ascii="Times New Roman" w:eastAsia="Times New Roman" w:hAnsi="Times New Roman"/>
          <w:sz w:val="22"/>
          <w:szCs w:val="22"/>
        </w:rPr>
        <w:t>Sài</w:t>
      </w:r>
      <w:proofErr w:type="spellEnd"/>
      <w:r w:rsidR="00667667" w:rsidRPr="00844A78">
        <w:rPr>
          <w:rFonts w:ascii="Times New Roman" w:eastAsia="Times New Roman" w:hAnsi="Times New Roman"/>
          <w:sz w:val="22"/>
          <w:szCs w:val="22"/>
        </w:rPr>
        <w:t xml:space="preserve"> Gòn, Thành </w:t>
      </w:r>
      <w:proofErr w:type="spellStart"/>
      <w:r w:rsidR="00667667" w:rsidRPr="00844A78">
        <w:rPr>
          <w:rFonts w:ascii="Times New Roman" w:eastAsia="Times New Roman" w:hAnsi="Times New Roman"/>
          <w:sz w:val="22"/>
          <w:szCs w:val="22"/>
        </w:rPr>
        <w:t>phố</w:t>
      </w:r>
      <w:proofErr w:type="spellEnd"/>
      <w:r w:rsidR="00667667"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67667" w:rsidRPr="00844A78">
        <w:rPr>
          <w:rFonts w:ascii="Times New Roman" w:eastAsia="Times New Roman" w:hAnsi="Times New Roman"/>
          <w:sz w:val="22"/>
          <w:szCs w:val="22"/>
        </w:rPr>
        <w:t>Hồ</w:t>
      </w:r>
      <w:proofErr w:type="spellEnd"/>
      <w:r w:rsidR="00667667" w:rsidRPr="00844A78">
        <w:rPr>
          <w:rFonts w:ascii="Times New Roman" w:eastAsia="Times New Roman" w:hAnsi="Times New Roman"/>
          <w:sz w:val="22"/>
          <w:szCs w:val="22"/>
        </w:rPr>
        <w:t xml:space="preserve"> Chí Minh, Việt Nam</w:t>
      </w:r>
    </w:p>
    <w:p w14:paraId="574C8127" w14:textId="77777777" w:rsidR="00181EB2" w:rsidRPr="00844A78" w:rsidRDefault="00075F96">
      <w:pPr>
        <w:spacing w:before="280" w:after="280"/>
        <w:ind w:firstLine="720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Điện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thoại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>: 0935841260</w:t>
      </w:r>
      <w:r w:rsidRPr="00844A78">
        <w:rPr>
          <w:rFonts w:ascii="Times New Roman" w:eastAsia="Times New Roman" w:hAnsi="Times New Roman"/>
          <w:sz w:val="22"/>
          <w:szCs w:val="22"/>
        </w:rPr>
        <w:tab/>
        <w:t xml:space="preserve"> </w:t>
      </w:r>
    </w:p>
    <w:p w14:paraId="2D03AB7B" w14:textId="77777777" w:rsidR="00181EB2" w:rsidRPr="00844A78" w:rsidRDefault="00075F96">
      <w:pPr>
        <w:spacing w:before="280" w:after="280"/>
        <w:ind w:firstLine="720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Mã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số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thuế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>: 0313450007</w:t>
      </w:r>
    </w:p>
    <w:p w14:paraId="3B377DE6" w14:textId="0A1780CF" w:rsidR="00181EB2" w:rsidRPr="00844A78" w:rsidRDefault="00075F96">
      <w:pPr>
        <w:spacing w:before="280" w:after="280"/>
        <w:jc w:val="both"/>
        <w:rPr>
          <w:rFonts w:ascii="Times New Roman" w:eastAsia="Times New Roman" w:hAnsi="Times New Roman"/>
          <w:sz w:val="22"/>
          <w:szCs w:val="22"/>
        </w:rPr>
      </w:pPr>
      <w:r w:rsidRPr="00844A78">
        <w:rPr>
          <w:rFonts w:ascii="Times New Roman" w:eastAsia="Times New Roman" w:hAnsi="Times New Roman"/>
          <w:sz w:val="22"/>
          <w:szCs w:val="22"/>
        </w:rPr>
        <w:t xml:space="preserve">Công ty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Cổ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phần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Con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Cưng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thông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báo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Chương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trình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như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sau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>:</w:t>
      </w:r>
    </w:p>
    <w:p w14:paraId="5AE5A3B1" w14:textId="03020EFF" w:rsidR="00181EB2" w:rsidRPr="00844A78" w:rsidRDefault="00075F96" w:rsidP="00EB7725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Tên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chương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trình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ab/>
        <w:t xml:space="preserve">: </w:t>
      </w:r>
      <w:r w:rsidR="00F30558" w:rsidRPr="00844A78">
        <w:rPr>
          <w:rFonts w:ascii="Times New Roman" w:eastAsia="Times New Roman" w:hAnsi="Times New Roman"/>
          <w:b/>
          <w:sz w:val="22"/>
          <w:szCs w:val="22"/>
          <w:lang w:val="vi-VN"/>
        </w:rPr>
        <w:t xml:space="preserve">ƯU ĐÃI </w:t>
      </w:r>
      <w:r w:rsidR="0041521A" w:rsidRPr="000550F1">
        <w:rPr>
          <w:rFonts w:ascii="Times New Roman" w:eastAsia="Times New Roman" w:hAnsi="Times New Roman"/>
          <w:b/>
          <w:sz w:val="22"/>
          <w:szCs w:val="22"/>
          <w:lang w:val="vi-VN"/>
        </w:rPr>
        <w:t xml:space="preserve">CHO </w:t>
      </w:r>
      <w:r w:rsidR="0041521A" w:rsidRPr="00844A78">
        <w:rPr>
          <w:rFonts w:ascii="Times New Roman" w:eastAsia="Times New Roman" w:hAnsi="Times New Roman"/>
          <w:b/>
          <w:sz w:val="22"/>
          <w:szCs w:val="22"/>
          <w:lang w:val="vi-VN"/>
        </w:rPr>
        <w:t xml:space="preserve">KHÁCH HÀNG THANH TOÁN </w:t>
      </w:r>
      <w:r w:rsidR="00AF7DF0" w:rsidRPr="00844A78">
        <w:rPr>
          <w:rFonts w:ascii="Times New Roman" w:eastAsia="Times New Roman" w:hAnsi="Times New Roman"/>
          <w:b/>
          <w:sz w:val="22"/>
          <w:szCs w:val="22"/>
          <w:lang w:val="vi-VN"/>
        </w:rPr>
        <w:t>MOMO</w:t>
      </w:r>
    </w:p>
    <w:p w14:paraId="36C59904" w14:textId="09BF244C" w:rsidR="00181EB2" w:rsidRPr="00844A78" w:rsidRDefault="00075F96" w:rsidP="00BA1A9B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Địa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bàn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(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phạm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vi)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ab/>
        <w:t xml:space="preserve">: </w:t>
      </w:r>
      <w:r w:rsidR="00FB780F"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Áp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dụng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tại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tất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cả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các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cửa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hàng Con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C</w:t>
      </w:r>
      <w:r w:rsidR="006A2FCD" w:rsidRPr="00190BC4">
        <w:rPr>
          <w:rFonts w:ascii="Times New Roman" w:eastAsia="Times New Roman" w:hAnsi="Times New Roman" w:hint="cs"/>
          <w:sz w:val="22"/>
          <w:szCs w:val="22"/>
        </w:rPr>
        <w:t>ư</w:t>
      </w:r>
      <w:r w:rsidR="006A2FCD" w:rsidRPr="00190BC4">
        <w:rPr>
          <w:rFonts w:ascii="Times New Roman" w:eastAsia="Times New Roman" w:hAnsi="Times New Roman"/>
          <w:sz w:val="22"/>
          <w:szCs w:val="22"/>
        </w:rPr>
        <w:t>ng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trên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toàn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quốc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và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khi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mua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hàng qua website concung.com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hoặc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ứng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dụng</w:t>
      </w:r>
      <w:proofErr w:type="spellEnd"/>
      <w:r w:rsidR="006A2FCD" w:rsidRPr="00190BC4">
        <w:rPr>
          <w:rFonts w:ascii="Times New Roman" w:eastAsia="Times New Roman" w:hAnsi="Times New Roman"/>
          <w:sz w:val="22"/>
          <w:szCs w:val="22"/>
        </w:rPr>
        <w:t xml:space="preserve"> Con </w:t>
      </w:r>
      <w:proofErr w:type="spellStart"/>
      <w:r w:rsidR="006A2FCD" w:rsidRPr="00190BC4">
        <w:rPr>
          <w:rFonts w:ascii="Times New Roman" w:eastAsia="Times New Roman" w:hAnsi="Times New Roman"/>
          <w:sz w:val="22"/>
          <w:szCs w:val="22"/>
        </w:rPr>
        <w:t>C</w:t>
      </w:r>
      <w:r w:rsidR="006A2FCD" w:rsidRPr="00190BC4">
        <w:rPr>
          <w:rFonts w:ascii="Times New Roman" w:eastAsia="Times New Roman" w:hAnsi="Times New Roman" w:hint="cs"/>
          <w:sz w:val="22"/>
          <w:szCs w:val="22"/>
        </w:rPr>
        <w:t>ư</w:t>
      </w:r>
      <w:r w:rsidR="006A2FCD" w:rsidRPr="00190BC4">
        <w:rPr>
          <w:rFonts w:ascii="Times New Roman" w:eastAsia="Times New Roman" w:hAnsi="Times New Roman"/>
          <w:sz w:val="22"/>
          <w:szCs w:val="22"/>
        </w:rPr>
        <w:t>ng</w:t>
      </w:r>
      <w:proofErr w:type="spellEnd"/>
      <w:r w:rsidR="006A2FCD" w:rsidRPr="00190BC4" w:rsidDel="006A2FCD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558BEE84" w14:textId="04E02BD7" w:rsidR="00181EB2" w:rsidRPr="00844A78" w:rsidRDefault="00075F96" w:rsidP="00542305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Hình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thức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ab/>
      </w:r>
      <w:r w:rsidRPr="00844A78">
        <w:rPr>
          <w:rFonts w:ascii="Times New Roman" w:eastAsia="Times New Roman" w:hAnsi="Times New Roman"/>
          <w:sz w:val="22"/>
          <w:szCs w:val="22"/>
        </w:rPr>
        <w:tab/>
        <w:t xml:space="preserve">:  </w:t>
      </w:r>
      <w:proofErr w:type="spellStart"/>
      <w:r w:rsidR="009C464B" w:rsidRPr="00844A78">
        <w:rPr>
          <w:rFonts w:ascii="Times New Roman" w:eastAsia="Times New Roman" w:hAnsi="Times New Roman"/>
          <w:sz w:val="22"/>
          <w:szCs w:val="22"/>
        </w:rPr>
        <w:t>Tặng</w:t>
      </w:r>
      <w:proofErr w:type="spellEnd"/>
      <w:r w:rsidR="009C464B" w:rsidRPr="00844A78">
        <w:rPr>
          <w:rFonts w:ascii="Times New Roman" w:eastAsia="Times New Roman" w:hAnsi="Times New Roman"/>
          <w:sz w:val="22"/>
          <w:szCs w:val="22"/>
        </w:rPr>
        <w:t xml:space="preserve"> hàng </w:t>
      </w:r>
      <w:proofErr w:type="spellStart"/>
      <w:r w:rsidR="009C464B" w:rsidRPr="00844A78">
        <w:rPr>
          <w:rFonts w:ascii="Times New Roman" w:eastAsia="Times New Roman" w:hAnsi="Times New Roman"/>
          <w:sz w:val="22"/>
          <w:szCs w:val="22"/>
        </w:rPr>
        <w:t>hoá</w:t>
      </w:r>
      <w:proofErr w:type="spellEnd"/>
      <w:r w:rsidR="009C464B"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9C464B" w:rsidRPr="00844A78">
        <w:rPr>
          <w:rFonts w:ascii="Times New Roman" w:eastAsia="Times New Roman" w:hAnsi="Times New Roman"/>
          <w:sz w:val="22"/>
          <w:szCs w:val="22"/>
        </w:rPr>
        <w:t>không</w:t>
      </w:r>
      <w:proofErr w:type="spellEnd"/>
      <w:r w:rsidR="009C464B"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9C464B" w:rsidRPr="00844A78">
        <w:rPr>
          <w:rFonts w:ascii="Times New Roman" w:eastAsia="Times New Roman" w:hAnsi="Times New Roman"/>
          <w:sz w:val="22"/>
          <w:szCs w:val="22"/>
        </w:rPr>
        <w:t>thu</w:t>
      </w:r>
      <w:proofErr w:type="spellEnd"/>
      <w:r w:rsidR="009C464B"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9C464B" w:rsidRPr="00844A78">
        <w:rPr>
          <w:rFonts w:ascii="Times New Roman" w:eastAsia="Times New Roman" w:hAnsi="Times New Roman"/>
          <w:sz w:val="22"/>
          <w:szCs w:val="22"/>
        </w:rPr>
        <w:t>tiền</w:t>
      </w:r>
      <w:proofErr w:type="spellEnd"/>
    </w:p>
    <w:p w14:paraId="744A2367" w14:textId="40084131" w:rsidR="00181EB2" w:rsidRPr="00844A78" w:rsidRDefault="00075F96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Thời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gian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ab/>
      </w:r>
      <w:r w:rsidRPr="00844A78">
        <w:rPr>
          <w:rFonts w:ascii="Times New Roman" w:eastAsia="Times New Roman" w:hAnsi="Times New Roman"/>
          <w:sz w:val="22"/>
          <w:szCs w:val="22"/>
        </w:rPr>
        <w:tab/>
        <w:t xml:space="preserve">: </w:t>
      </w:r>
      <w:r w:rsidR="00367584"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Từ</w:t>
      </w:r>
      <w:proofErr w:type="spellEnd"/>
      <w:r w:rsidR="005B0AB2"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r w:rsidR="00AF7DF0" w:rsidRPr="00844A78">
        <w:rPr>
          <w:rFonts w:ascii="Times New Roman" w:eastAsia="Times New Roman" w:hAnsi="Times New Roman"/>
          <w:sz w:val="22"/>
          <w:szCs w:val="22"/>
          <w:lang w:val="vi-VN"/>
        </w:rPr>
        <w:t>5</w:t>
      </w:r>
      <w:r w:rsidR="00F30558" w:rsidRPr="00844A78">
        <w:rPr>
          <w:rFonts w:ascii="Times New Roman" w:eastAsia="Times New Roman" w:hAnsi="Times New Roman"/>
          <w:sz w:val="22"/>
          <w:szCs w:val="22"/>
          <w:lang w:val="vi-VN"/>
        </w:rPr>
        <w:t>/</w:t>
      </w:r>
      <w:r w:rsidR="00AF7DF0" w:rsidRPr="00844A78">
        <w:rPr>
          <w:rFonts w:ascii="Times New Roman" w:eastAsia="Times New Roman" w:hAnsi="Times New Roman"/>
          <w:sz w:val="22"/>
          <w:szCs w:val="22"/>
          <w:lang w:val="vi-VN"/>
        </w:rPr>
        <w:t>12</w:t>
      </w:r>
      <w:r w:rsidR="00F30558" w:rsidRPr="00844A78">
        <w:rPr>
          <w:rFonts w:ascii="Times New Roman" w:eastAsia="Times New Roman" w:hAnsi="Times New Roman"/>
          <w:sz w:val="22"/>
          <w:szCs w:val="22"/>
          <w:lang w:val="vi-VN"/>
        </w:rPr>
        <w:t>/2025 – 31/12/2025</w:t>
      </w:r>
    </w:p>
    <w:p w14:paraId="5B3D245F" w14:textId="0BCFC20F" w:rsidR="00181EB2" w:rsidRPr="00190BC4" w:rsidRDefault="00075F96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/>
          <w:sz w:val="22"/>
          <w:szCs w:val="22"/>
        </w:rPr>
      </w:pPr>
      <w:r w:rsidRPr="00844A78">
        <w:rPr>
          <w:rFonts w:ascii="Times New Roman" w:eastAsia="Times New Roman" w:hAnsi="Times New Roman"/>
          <w:sz w:val="22"/>
          <w:szCs w:val="22"/>
        </w:rPr>
        <w:t xml:space="preserve">Hàng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hóa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dịch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vụ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ab/>
        <w:t xml:space="preserve">: </w:t>
      </w:r>
      <w:r w:rsidR="00367584"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r w:rsidR="0041521A" w:rsidRPr="00844A78">
        <w:rPr>
          <w:rFonts w:ascii="Times New Roman" w:eastAsia="Times New Roman" w:hAnsi="Times New Roman"/>
          <w:sz w:val="22"/>
          <w:szCs w:val="22"/>
          <w:lang w:val="vi-VN"/>
        </w:rPr>
        <w:t xml:space="preserve">Ghế ngồi ô tô Animo theo danh sách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6648"/>
        <w:gridCol w:w="1092"/>
      </w:tblGrid>
      <w:tr w:rsidR="006A2FCD" w:rsidRPr="00844A78" w14:paraId="2B447E51" w14:textId="77777777" w:rsidTr="00190BC4">
        <w:trPr>
          <w:trHeight w:val="285"/>
        </w:trPr>
        <w:tc>
          <w:tcPr>
            <w:tcW w:w="0" w:type="auto"/>
            <w:shd w:val="clear" w:color="auto" w:fill="FA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A3688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b/>
                <w:bCs/>
                <w:sz w:val="22"/>
                <w:szCs w:val="22"/>
                <w:lang/>
              </w:rPr>
              <w:t>Mã sản phẩm</w:t>
            </w:r>
          </w:p>
        </w:tc>
        <w:tc>
          <w:tcPr>
            <w:tcW w:w="0" w:type="auto"/>
            <w:shd w:val="clear" w:color="auto" w:fill="FA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ACA2F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b/>
                <w:bCs/>
                <w:sz w:val="22"/>
                <w:szCs w:val="22"/>
                <w:lang/>
              </w:rPr>
              <w:t>Tên sản phẩm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B518D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b/>
                <w:bCs/>
                <w:sz w:val="22"/>
                <w:szCs w:val="22"/>
                <w:lang/>
              </w:rPr>
              <w:t>Giá (VNĐ)</w:t>
            </w:r>
          </w:p>
        </w:tc>
      </w:tr>
      <w:tr w:rsidR="006A2FCD" w:rsidRPr="00844A78" w14:paraId="33A5905A" w14:textId="77777777" w:rsidTr="00190BC4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EB912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7424000000001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EEAF7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Ghế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ngồi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ô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tô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Animo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Onefit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Pro Isofix 360 (40-150cm,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-size, HB338, Iron Gray)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8D022" w14:textId="77777777" w:rsidR="006A2FCD" w:rsidRPr="00190BC4" w:rsidRDefault="006A2FCD" w:rsidP="006A2FC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3.750.000</w:t>
            </w:r>
          </w:p>
        </w:tc>
      </w:tr>
      <w:tr w:rsidR="006A2FCD" w:rsidRPr="00844A78" w14:paraId="3D345071" w14:textId="77777777" w:rsidTr="00190BC4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FAB07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7424000000002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11FAF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Ghế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ngồi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ô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tô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Animo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Onefit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Pro Isofix 360 (40-150cm,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-size, HB338, Harbor Gray)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944E2" w14:textId="77777777" w:rsidR="006A2FCD" w:rsidRPr="00190BC4" w:rsidRDefault="006A2FCD" w:rsidP="006A2FC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3.750.000</w:t>
            </w:r>
          </w:p>
        </w:tc>
      </w:tr>
      <w:tr w:rsidR="006A2FCD" w:rsidRPr="00844A78" w14:paraId="3D99A508" w14:textId="77777777" w:rsidTr="00190BC4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EDDB0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7424000000003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B6C39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Ghế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ngồi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ô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tô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Animo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OneFit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Isofix 360 (0-36kg, R44, CS008, Stone Gray)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3A4E5" w14:textId="77777777" w:rsidR="006A2FCD" w:rsidRPr="00190BC4" w:rsidRDefault="006A2FCD" w:rsidP="006A2FC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2.450.000</w:t>
            </w:r>
          </w:p>
        </w:tc>
      </w:tr>
      <w:tr w:rsidR="006A2FCD" w:rsidRPr="00844A78" w14:paraId="6FB18F43" w14:textId="77777777" w:rsidTr="00190BC4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CF474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7424000000004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AEA18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Ghế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ngồi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ô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tô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Animo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OneFit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Isofix 360 (0-36kg, R44, CS008, Onyx)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38067" w14:textId="77777777" w:rsidR="006A2FCD" w:rsidRPr="00190BC4" w:rsidRDefault="006A2FCD" w:rsidP="006A2FC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2.450.000</w:t>
            </w:r>
          </w:p>
        </w:tc>
      </w:tr>
      <w:tr w:rsidR="006A2FCD" w:rsidRPr="00844A78" w14:paraId="17929686" w14:textId="77777777" w:rsidTr="00190BC4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1DEC1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7424000000007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B3B40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Ghế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ngồi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ô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tô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Animo Flexi Pro Isofix (100-150cm,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-size, HB629, Echo)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CD55F" w14:textId="77777777" w:rsidR="006A2FCD" w:rsidRPr="00190BC4" w:rsidRDefault="006A2FCD" w:rsidP="006A2FC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1.890.000</w:t>
            </w:r>
          </w:p>
        </w:tc>
      </w:tr>
      <w:tr w:rsidR="006A2FCD" w:rsidRPr="00844A78" w14:paraId="1DD73EF5" w14:textId="77777777" w:rsidTr="00190BC4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553A4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7424000000008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6A6EC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Ghế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ngồi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ô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tô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Animo Flexi Isofix (100-150cm,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-size, K55, Nickle)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E9E9A" w14:textId="77777777" w:rsidR="006A2FCD" w:rsidRPr="00190BC4" w:rsidRDefault="006A2FCD" w:rsidP="006A2FC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1.650.000</w:t>
            </w:r>
          </w:p>
        </w:tc>
      </w:tr>
      <w:tr w:rsidR="006A2FCD" w:rsidRPr="00844A78" w14:paraId="22CBB437" w14:textId="77777777" w:rsidTr="00190BC4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6FBA4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7424000000009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0BD15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Ghế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ngồi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ô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tô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Animo Flexi Isofix (100-150cm,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-size, K55, Coal)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2CE29" w14:textId="77777777" w:rsidR="006A2FCD" w:rsidRPr="00190BC4" w:rsidRDefault="006A2FCD" w:rsidP="006A2FC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1.650.000</w:t>
            </w:r>
          </w:p>
        </w:tc>
      </w:tr>
      <w:tr w:rsidR="006A2FCD" w:rsidRPr="00844A78" w14:paraId="642A61E8" w14:textId="77777777" w:rsidTr="00190BC4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D7A18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1940000000050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1DBF0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Ghế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ngồi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ô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tô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Animo Flexi Pro Isofix (100-150cm,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-size, HB629, Misty)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F4B58" w14:textId="77777777" w:rsidR="006A2FCD" w:rsidRPr="00190BC4" w:rsidRDefault="006A2FCD" w:rsidP="006A2FC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1.890.000</w:t>
            </w:r>
          </w:p>
        </w:tc>
      </w:tr>
      <w:tr w:rsidR="006A2FCD" w:rsidRPr="00844A78" w14:paraId="7FFEDD4E" w14:textId="77777777" w:rsidTr="00190BC4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AF38C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1940000000051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E1BC6" w14:textId="77777777" w:rsidR="006A2FCD" w:rsidRPr="00190BC4" w:rsidRDefault="006A2FCD" w:rsidP="006A2FC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Ghế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ngồi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ô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tô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Animo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OneFit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 xml:space="preserve"> Pro Isofix 360 (40-150cm, </w:t>
            </w:r>
            <w:proofErr w:type="spellStart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proofErr w:type="spellEnd"/>
            <w:r w:rsidRPr="00190BC4">
              <w:rPr>
                <w:rFonts w:ascii="Times New Roman" w:eastAsia="Times New Roman" w:hAnsi="Times New Roman"/>
                <w:sz w:val="22"/>
                <w:szCs w:val="22"/>
              </w:rPr>
              <w:t>-size, HB338, Misty)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C5392" w14:textId="77777777" w:rsidR="006A2FCD" w:rsidRPr="00190BC4" w:rsidRDefault="006A2FCD" w:rsidP="006A2FC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/>
              </w:rPr>
              <w:t>3.750.000</w:t>
            </w:r>
          </w:p>
        </w:tc>
      </w:tr>
      <w:tr w:rsidR="00833F30" w:rsidRPr="00844A78" w14:paraId="625F42E5" w14:textId="77777777" w:rsidTr="00190BC4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42A682" w14:textId="43D4B704" w:rsidR="00833F30" w:rsidRPr="00833F30" w:rsidRDefault="00833F30" w:rsidP="006A2FCD">
            <w:pPr>
              <w:rPr>
                <w:rFonts w:ascii="Times New Roman" w:eastAsia="Times New Roman" w:hAnsi="Times New Roman"/>
                <w:sz w:val="22"/>
                <w:szCs w:val="22"/>
                <w:lang/>
              </w:rPr>
            </w:pPr>
            <w:r w:rsidRPr="00833F30">
              <w:rPr>
                <w:rFonts w:ascii="Times New Roman" w:eastAsia="Times New Roman" w:hAnsi="Times New Roman"/>
                <w:sz w:val="22"/>
                <w:szCs w:val="22"/>
                <w:lang/>
              </w:rPr>
              <w:t>7424000000005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FA8732" w14:textId="3829E5A7" w:rsidR="00833F30" w:rsidRPr="00833F30" w:rsidRDefault="00833F30" w:rsidP="006A2FC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>Ghế</w:t>
            </w:r>
            <w:proofErr w:type="spellEnd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>ngồi</w:t>
            </w:r>
            <w:proofErr w:type="spellEnd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 xml:space="preserve"> ô </w:t>
            </w:r>
            <w:proofErr w:type="spellStart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>tô</w:t>
            </w:r>
            <w:proofErr w:type="spellEnd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 xml:space="preserve"> Animo Comfy Isofix (125-150cm, </w:t>
            </w:r>
            <w:proofErr w:type="spellStart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proofErr w:type="spellEnd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>-size, K11, Steel Gray, booster)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2144F5" w14:textId="43855D91" w:rsidR="00833F30" w:rsidRPr="00190BC4" w:rsidRDefault="00833F30" w:rsidP="006A2FC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t>750.000</w:t>
            </w:r>
          </w:p>
        </w:tc>
      </w:tr>
      <w:tr w:rsidR="00833F30" w:rsidRPr="00844A78" w14:paraId="03CAA1BC" w14:textId="77777777" w:rsidTr="00190BC4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46276D" w14:textId="74A37646" w:rsidR="00833F30" w:rsidRPr="00190BC4" w:rsidRDefault="00833F30" w:rsidP="006A2FCD">
            <w:pPr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</w:pPr>
            <w:r w:rsidRPr="00833F30">
              <w:rPr>
                <w:rFonts w:ascii="Times New Roman" w:eastAsia="Times New Roman" w:hAnsi="Times New Roman"/>
                <w:sz w:val="22"/>
                <w:szCs w:val="22"/>
                <w:lang/>
              </w:rPr>
              <w:t>742400000000</w:t>
            </w:r>
            <w:r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635711" w14:textId="0B6A7A6E" w:rsidR="00833F30" w:rsidRPr="00833F30" w:rsidRDefault="00833F30" w:rsidP="006A2FC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>Ghế</w:t>
            </w:r>
            <w:proofErr w:type="spellEnd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>ngồi</w:t>
            </w:r>
            <w:proofErr w:type="spellEnd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 xml:space="preserve"> ô </w:t>
            </w:r>
            <w:proofErr w:type="spellStart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>tô</w:t>
            </w:r>
            <w:proofErr w:type="spellEnd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 xml:space="preserve"> Animo Comfy Isofix (125-150cm, </w:t>
            </w:r>
            <w:proofErr w:type="spellStart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>i</w:t>
            </w:r>
            <w:proofErr w:type="spellEnd"/>
            <w:r w:rsidRPr="00833F30">
              <w:rPr>
                <w:rFonts w:ascii="Times New Roman" w:eastAsia="Times New Roman" w:hAnsi="Times New Roman"/>
                <w:sz w:val="22"/>
                <w:szCs w:val="22"/>
              </w:rPr>
              <w:t>-size, K11, Coal, booster)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0FF22E" w14:textId="101496DB" w:rsidR="00833F30" w:rsidRPr="00190BC4" w:rsidRDefault="00833F30" w:rsidP="006A2FC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t>750.000</w:t>
            </w:r>
          </w:p>
        </w:tc>
      </w:tr>
    </w:tbl>
    <w:p w14:paraId="57FA97EE" w14:textId="77777777" w:rsidR="006A2FCD" w:rsidRPr="00844A78" w:rsidRDefault="006A2FCD" w:rsidP="00190BC4">
      <w:pPr>
        <w:spacing w:before="120" w:after="120" w:line="276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14:paraId="63D72042" w14:textId="01F69EF1" w:rsidR="00181EB2" w:rsidRPr="00190BC4" w:rsidRDefault="00075F96" w:rsidP="00542305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/>
          <w:sz w:val="22"/>
          <w:szCs w:val="22"/>
        </w:rPr>
      </w:pPr>
      <w:r w:rsidRPr="00844A78">
        <w:rPr>
          <w:rFonts w:ascii="Times New Roman" w:eastAsia="Times New Roman" w:hAnsi="Times New Roman"/>
          <w:sz w:val="22"/>
          <w:szCs w:val="22"/>
        </w:rPr>
        <w:t xml:space="preserve">Hàng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hóa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dịch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vụ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dùng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để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: </w:t>
      </w:r>
      <w:r w:rsidR="0041521A" w:rsidRPr="00190BC4">
        <w:rPr>
          <w:rFonts w:ascii="Times New Roman" w:eastAsia="Times New Roman" w:hAnsi="Times New Roman"/>
          <w:sz w:val="22"/>
          <w:szCs w:val="22"/>
        </w:rPr>
        <w:t xml:space="preserve">Theo </w:t>
      </w:r>
      <w:proofErr w:type="spellStart"/>
      <w:r w:rsidR="0041521A" w:rsidRPr="00190BC4">
        <w:rPr>
          <w:rFonts w:ascii="Times New Roman" w:eastAsia="Times New Roman" w:hAnsi="Times New Roman"/>
          <w:sz w:val="22"/>
          <w:szCs w:val="22"/>
        </w:rPr>
        <w:t>danh</w:t>
      </w:r>
      <w:proofErr w:type="spellEnd"/>
      <w:r w:rsidR="0041521A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41521A" w:rsidRPr="00190BC4">
        <w:rPr>
          <w:rFonts w:ascii="Times New Roman" w:eastAsia="Times New Roman" w:hAnsi="Times New Roman"/>
          <w:sz w:val="22"/>
          <w:szCs w:val="22"/>
        </w:rPr>
        <w:t>sách</w:t>
      </w:r>
      <w:proofErr w:type="spellEnd"/>
      <w:r w:rsidR="0041521A" w:rsidRPr="00190BC4">
        <w:rPr>
          <w:rFonts w:ascii="Times New Roman" w:eastAsia="Times New Roman" w:hAnsi="Times New Roman"/>
          <w:sz w:val="22"/>
          <w:szCs w:val="22"/>
        </w:rPr>
        <w:t xml:space="preserve"> hàng </w:t>
      </w:r>
      <w:proofErr w:type="spellStart"/>
      <w:r w:rsidR="0041521A" w:rsidRPr="00190BC4">
        <w:rPr>
          <w:rFonts w:ascii="Times New Roman" w:eastAsia="Times New Roman" w:hAnsi="Times New Roman"/>
          <w:sz w:val="22"/>
          <w:szCs w:val="22"/>
        </w:rPr>
        <w:t>hóa</w:t>
      </w:r>
      <w:proofErr w:type="spellEnd"/>
      <w:r w:rsidR="0041521A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41521A" w:rsidRPr="00190BC4">
        <w:rPr>
          <w:rFonts w:ascii="Times New Roman" w:eastAsia="Times New Roman" w:hAnsi="Times New Roman"/>
          <w:sz w:val="22"/>
          <w:szCs w:val="22"/>
        </w:rPr>
        <w:t>dùng</w:t>
      </w:r>
      <w:proofErr w:type="spellEnd"/>
      <w:r w:rsidR="0041521A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41521A" w:rsidRPr="00190BC4">
        <w:rPr>
          <w:rFonts w:ascii="Times New Roman" w:eastAsia="Times New Roman" w:hAnsi="Times New Roman"/>
          <w:sz w:val="22"/>
          <w:szCs w:val="22"/>
        </w:rPr>
        <w:t>để</w:t>
      </w:r>
      <w:proofErr w:type="spellEnd"/>
      <w:r w:rsidR="0041521A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41521A" w:rsidRPr="00190BC4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="0041521A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41521A" w:rsidRPr="00190BC4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="0041521A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41521A" w:rsidRPr="00190BC4">
        <w:rPr>
          <w:rFonts w:ascii="Times New Roman" w:eastAsia="Times New Roman" w:hAnsi="Times New Roman"/>
          <w:sz w:val="22"/>
          <w:szCs w:val="22"/>
        </w:rPr>
        <w:t>dưới</w:t>
      </w:r>
      <w:proofErr w:type="spellEnd"/>
      <w:r w:rsidR="0041521A" w:rsidRPr="00190BC4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41521A" w:rsidRPr="00190BC4">
        <w:rPr>
          <w:rFonts w:ascii="Times New Roman" w:eastAsia="Times New Roman" w:hAnsi="Times New Roman"/>
          <w:sz w:val="22"/>
          <w:szCs w:val="22"/>
        </w:rPr>
        <w:t>đây</w:t>
      </w:r>
      <w:proofErr w:type="spellEnd"/>
      <w:r w:rsidR="0041521A" w:rsidRPr="00190BC4">
        <w:rPr>
          <w:rFonts w:ascii="Times New Roman" w:eastAsia="Times New Roman" w:hAnsi="Times New Roman"/>
          <w:sz w:val="22"/>
          <w:szCs w:val="22"/>
        </w:rPr>
        <w:t>: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670"/>
        <w:gridCol w:w="4253"/>
        <w:gridCol w:w="1310"/>
        <w:gridCol w:w="1248"/>
        <w:gridCol w:w="931"/>
        <w:gridCol w:w="814"/>
        <w:gridCol w:w="1406"/>
      </w:tblGrid>
      <w:tr w:rsidR="0041521A" w:rsidRPr="00844A78" w14:paraId="6E66F90E" w14:textId="77777777" w:rsidTr="00190BC4">
        <w:tc>
          <w:tcPr>
            <w:tcW w:w="670" w:type="dxa"/>
          </w:tcPr>
          <w:p w14:paraId="62EDF830" w14:textId="77777777" w:rsidR="0041521A" w:rsidRPr="00190BC4" w:rsidRDefault="0041521A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90BC4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  <w:t>STT</w:t>
            </w:r>
          </w:p>
        </w:tc>
        <w:tc>
          <w:tcPr>
            <w:tcW w:w="4253" w:type="dxa"/>
          </w:tcPr>
          <w:p w14:paraId="5E5744C5" w14:textId="77777777" w:rsidR="0041521A" w:rsidRPr="00190BC4" w:rsidRDefault="0041521A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90BC4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  <w:t xml:space="preserve">Tên CTKM </w:t>
            </w:r>
          </w:p>
        </w:tc>
        <w:tc>
          <w:tcPr>
            <w:tcW w:w="1310" w:type="dxa"/>
          </w:tcPr>
          <w:p w14:paraId="54F612A8" w14:textId="77777777" w:rsidR="0041521A" w:rsidRPr="00190BC4" w:rsidRDefault="0041521A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90BC4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  <w:t xml:space="preserve">Thời gian áp dụng </w:t>
            </w:r>
          </w:p>
        </w:tc>
        <w:tc>
          <w:tcPr>
            <w:tcW w:w="1248" w:type="dxa"/>
          </w:tcPr>
          <w:p w14:paraId="7F368FBE" w14:textId="77777777" w:rsidR="0041521A" w:rsidRPr="00190BC4" w:rsidRDefault="0041521A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90BC4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  <w:t>Phần trăm khuyến mãi</w:t>
            </w:r>
          </w:p>
        </w:tc>
        <w:tc>
          <w:tcPr>
            <w:tcW w:w="931" w:type="dxa"/>
          </w:tcPr>
          <w:p w14:paraId="6B356E9F" w14:textId="77777777" w:rsidR="0041521A" w:rsidRPr="00190BC4" w:rsidRDefault="0041521A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90BC4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  <w:t>Giá trị tặng</w:t>
            </w:r>
          </w:p>
        </w:tc>
        <w:tc>
          <w:tcPr>
            <w:tcW w:w="814" w:type="dxa"/>
          </w:tcPr>
          <w:p w14:paraId="7BE1BAAD" w14:textId="77777777" w:rsidR="0041521A" w:rsidRPr="00190BC4" w:rsidRDefault="0041521A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90BC4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  <w:t xml:space="preserve">Số lượng </w:t>
            </w:r>
          </w:p>
        </w:tc>
        <w:tc>
          <w:tcPr>
            <w:tcW w:w="1406" w:type="dxa"/>
          </w:tcPr>
          <w:p w14:paraId="1DC374DD" w14:textId="77777777" w:rsidR="0041521A" w:rsidRPr="00190BC4" w:rsidRDefault="0041521A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90BC4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  <w:t xml:space="preserve">Tổng giá trị khuyến mãi </w:t>
            </w:r>
          </w:p>
        </w:tc>
      </w:tr>
      <w:tr w:rsidR="0041521A" w:rsidRPr="00844A78" w14:paraId="42509E12" w14:textId="77777777" w:rsidTr="00190BC4">
        <w:tc>
          <w:tcPr>
            <w:tcW w:w="670" w:type="dxa"/>
          </w:tcPr>
          <w:p w14:paraId="7F6D85D1" w14:textId="77777777" w:rsidR="0041521A" w:rsidRPr="00190BC4" w:rsidRDefault="0041521A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90BC4"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lastRenderedPageBreak/>
              <w:t>1</w:t>
            </w:r>
          </w:p>
        </w:tc>
        <w:tc>
          <w:tcPr>
            <w:tcW w:w="4253" w:type="dxa"/>
          </w:tcPr>
          <w:p w14:paraId="27B3AD2C" w14:textId="7B598A8B" w:rsidR="0041521A" w:rsidRPr="00190BC4" w:rsidRDefault="0041521A" w:rsidP="006360C8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</w:pPr>
            <w:r w:rsidRPr="00190BC4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Nhập mã</w:t>
            </w:r>
            <w:r w:rsidR="006360C8" w:rsidRPr="00844A78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 </w:t>
            </w:r>
            <w:r w:rsidRPr="00190BC4">
              <w:rPr>
                <w:rFonts w:ascii="Times New Roman" w:hAnsi="Times New Roman"/>
                <w:b/>
                <w:bCs/>
                <w:sz w:val="22"/>
                <w:szCs w:val="22"/>
              </w:rPr>
              <w:t>VTSCONCUNG100</w:t>
            </w:r>
            <w:r w:rsidR="00190BC4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Pr="00844A7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Tặng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mã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thanh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toán</w:t>
            </w:r>
            <w:r w:rsidRPr="00844A78">
              <w:rPr>
                <w:rFonts w:ascii="Times New Roman" w:hAnsi="Times New Roman"/>
                <w:sz w:val="22"/>
                <w:szCs w:val="22"/>
              </w:rPr>
              <w:t xml:space="preserve"> 100.000 VNĐ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cho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đơn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hàng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từ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4A78">
              <w:rPr>
                <w:rFonts w:ascii="Times New Roman" w:hAnsi="Times New Roman"/>
                <w:sz w:val="22"/>
                <w:szCs w:val="22"/>
                <w:lang w:val="vi-VN"/>
              </w:rPr>
              <w:t>1.500.000 VNĐ</w:t>
            </w:r>
            <w:r w:rsidRPr="00844A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mua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ghế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ngồi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</w:rPr>
              <w:t xml:space="preserve"> ô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tô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4A7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Animo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thanh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toán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bằng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Ví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trả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4A78">
              <w:rPr>
                <w:rFonts w:ascii="Times New Roman" w:hAnsi="Times New Roman"/>
                <w:sz w:val="22"/>
                <w:szCs w:val="22"/>
              </w:rPr>
              <w:t>sau</w:t>
            </w:r>
            <w:proofErr w:type="spellEnd"/>
            <w:r w:rsidRPr="00844A78">
              <w:rPr>
                <w:rFonts w:ascii="Times New Roman" w:hAnsi="Times New Roman"/>
                <w:sz w:val="22"/>
                <w:szCs w:val="22"/>
              </w:rPr>
              <w:t xml:space="preserve"> Momo</w:t>
            </w:r>
            <w:r w:rsidRPr="00844A78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qua Web/App Con Cưng và hệ thống cửa hàng Con Cưng toàn quốc</w:t>
            </w:r>
          </w:p>
        </w:tc>
        <w:tc>
          <w:tcPr>
            <w:tcW w:w="1310" w:type="dxa"/>
          </w:tcPr>
          <w:p w14:paraId="33072968" w14:textId="697AAF97" w:rsidR="0041521A" w:rsidRPr="00190BC4" w:rsidRDefault="0041521A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90BC4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Từ </w:t>
            </w:r>
            <w:r w:rsidR="006360C8" w:rsidRPr="00844A78">
              <w:rPr>
                <w:rFonts w:ascii="Times New Roman" w:hAnsi="Times New Roman"/>
                <w:sz w:val="22"/>
                <w:szCs w:val="22"/>
                <w:lang w:val="vi-VN"/>
              </w:rPr>
              <w:t>5</w:t>
            </w:r>
            <w:r w:rsidRPr="00190BC4">
              <w:rPr>
                <w:rFonts w:ascii="Times New Roman" w:hAnsi="Times New Roman"/>
                <w:sz w:val="22"/>
                <w:szCs w:val="22"/>
                <w:lang w:val="vi-VN"/>
              </w:rPr>
              <w:t>/1</w:t>
            </w:r>
            <w:r w:rsidR="006360C8" w:rsidRPr="00844A78">
              <w:rPr>
                <w:rFonts w:ascii="Times New Roman" w:hAnsi="Times New Roman"/>
                <w:sz w:val="22"/>
                <w:szCs w:val="22"/>
                <w:lang w:val="vi-VN"/>
              </w:rPr>
              <w:t>2</w:t>
            </w:r>
            <w:r w:rsidRPr="00190BC4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/2025 – </w:t>
            </w:r>
            <w:r w:rsidR="006360C8" w:rsidRPr="00844A78">
              <w:rPr>
                <w:rFonts w:ascii="Times New Roman" w:hAnsi="Times New Roman"/>
                <w:sz w:val="22"/>
                <w:szCs w:val="22"/>
                <w:lang w:val="vi-VN"/>
              </w:rPr>
              <w:t>31</w:t>
            </w:r>
            <w:r w:rsidRPr="00190BC4">
              <w:rPr>
                <w:rFonts w:ascii="Times New Roman" w:hAnsi="Times New Roman"/>
                <w:sz w:val="22"/>
                <w:szCs w:val="22"/>
                <w:lang w:val="vi-VN"/>
              </w:rPr>
              <w:t>/1</w:t>
            </w:r>
            <w:r w:rsidR="006360C8" w:rsidRPr="00844A78">
              <w:rPr>
                <w:rFonts w:ascii="Times New Roman" w:hAnsi="Times New Roman"/>
                <w:sz w:val="22"/>
                <w:szCs w:val="22"/>
                <w:lang w:val="vi-VN"/>
              </w:rPr>
              <w:t>2</w:t>
            </w:r>
            <w:r w:rsidRPr="00190BC4">
              <w:rPr>
                <w:rFonts w:ascii="Times New Roman" w:hAnsi="Times New Roman"/>
                <w:sz w:val="22"/>
                <w:szCs w:val="22"/>
                <w:lang w:val="vi-VN"/>
              </w:rPr>
              <w:t>/2025</w:t>
            </w:r>
          </w:p>
        </w:tc>
        <w:tc>
          <w:tcPr>
            <w:tcW w:w="1248" w:type="dxa"/>
          </w:tcPr>
          <w:p w14:paraId="34CC4C01" w14:textId="0F61F65A" w:rsidR="0041521A" w:rsidRPr="00190BC4" w:rsidRDefault="006360C8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</w:pPr>
            <w:r w:rsidRPr="00844A78"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t>6</w:t>
            </w:r>
            <w:r w:rsidR="0041521A" w:rsidRPr="00190BC4"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t>,7%</w:t>
            </w:r>
          </w:p>
        </w:tc>
        <w:tc>
          <w:tcPr>
            <w:tcW w:w="931" w:type="dxa"/>
          </w:tcPr>
          <w:p w14:paraId="1C8C984F" w14:textId="5E660D26" w:rsidR="0041521A" w:rsidRPr="00190BC4" w:rsidRDefault="006360C8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44A78"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t>10</w:t>
            </w:r>
            <w:r w:rsidR="0041521A" w:rsidRPr="00190BC4"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t xml:space="preserve">0.000 </w:t>
            </w:r>
          </w:p>
        </w:tc>
        <w:tc>
          <w:tcPr>
            <w:tcW w:w="814" w:type="dxa"/>
          </w:tcPr>
          <w:p w14:paraId="58BBCF49" w14:textId="74324637" w:rsidR="0041521A" w:rsidRPr="00190BC4" w:rsidRDefault="006360C8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</w:pPr>
            <w:r w:rsidRPr="00844A78"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t>250</w:t>
            </w:r>
          </w:p>
        </w:tc>
        <w:tc>
          <w:tcPr>
            <w:tcW w:w="1406" w:type="dxa"/>
          </w:tcPr>
          <w:p w14:paraId="380C1363" w14:textId="1C9BF7A0" w:rsidR="0041521A" w:rsidRPr="00190BC4" w:rsidRDefault="006360C8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44A78"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t>25</w:t>
            </w:r>
            <w:r w:rsidR="0041521A" w:rsidRPr="00190BC4">
              <w:rPr>
                <w:rFonts w:ascii="Times New Roman" w:eastAsia="Times New Roman" w:hAnsi="Times New Roman"/>
                <w:sz w:val="22"/>
                <w:szCs w:val="22"/>
                <w:lang w:val="vi-VN"/>
              </w:rPr>
              <w:t>.000.000</w:t>
            </w:r>
          </w:p>
        </w:tc>
      </w:tr>
      <w:tr w:rsidR="00844A78" w:rsidRPr="00844A78" w14:paraId="2A6ADA79" w14:textId="77777777" w:rsidTr="00856149">
        <w:tc>
          <w:tcPr>
            <w:tcW w:w="8412" w:type="dxa"/>
            <w:gridSpan w:val="5"/>
          </w:tcPr>
          <w:p w14:paraId="63A58D56" w14:textId="6EE21457" w:rsidR="00844A78" w:rsidRPr="00190BC4" w:rsidRDefault="00844A78" w:rsidP="00190BC4">
            <w:pPr>
              <w:spacing w:before="120" w:after="120" w:line="276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90BC4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  <w:t>Tổng</w:t>
            </w:r>
          </w:p>
        </w:tc>
        <w:tc>
          <w:tcPr>
            <w:tcW w:w="814" w:type="dxa"/>
          </w:tcPr>
          <w:p w14:paraId="612BF601" w14:textId="27A0D64D" w:rsidR="00844A78" w:rsidRPr="00190BC4" w:rsidRDefault="00844A78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844A7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  <w:t>250</w:t>
            </w:r>
          </w:p>
        </w:tc>
        <w:tc>
          <w:tcPr>
            <w:tcW w:w="1406" w:type="dxa"/>
          </w:tcPr>
          <w:p w14:paraId="6E89756D" w14:textId="03F5585E" w:rsidR="00844A78" w:rsidRPr="00190BC4" w:rsidRDefault="00844A78" w:rsidP="0091535B">
            <w:pPr>
              <w:spacing w:before="120" w:after="120" w:line="276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</w:pPr>
            <w:r w:rsidRPr="00844A78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  <w:t>25</w:t>
            </w:r>
            <w:r w:rsidRPr="00190BC4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vi-VN"/>
              </w:rPr>
              <w:t>.000.000</w:t>
            </w:r>
          </w:p>
        </w:tc>
      </w:tr>
    </w:tbl>
    <w:p w14:paraId="2AEB555E" w14:textId="77777777" w:rsidR="0041521A" w:rsidRPr="00844A78" w:rsidRDefault="0041521A" w:rsidP="00190BC4">
      <w:pPr>
        <w:spacing w:before="120" w:after="120" w:line="276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14:paraId="4EFD68FB" w14:textId="4B1B536F" w:rsidR="00181EB2" w:rsidRPr="00844A78" w:rsidRDefault="00075F96" w:rsidP="00BA1A9B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Khách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r w:rsidR="00767786" w:rsidRPr="00844A78">
        <w:rPr>
          <w:rFonts w:ascii="Times New Roman" w:eastAsia="Times New Roman" w:hAnsi="Times New Roman"/>
          <w:sz w:val="22"/>
          <w:szCs w:val="22"/>
        </w:rPr>
        <w:t>hàng</w:t>
      </w:r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của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Chương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trình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(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đối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tượng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được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hưởng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="0003219A" w:rsidRPr="00844A78">
        <w:rPr>
          <w:rFonts w:ascii="Times New Roman" w:eastAsia="Times New Roman" w:hAnsi="Times New Roman"/>
          <w:sz w:val="22"/>
          <w:szCs w:val="22"/>
          <w:lang w:val="vi-VN"/>
        </w:rPr>
        <w:t>)</w:t>
      </w:r>
      <w:r w:rsidR="009C606F" w:rsidRPr="00844A78">
        <w:rPr>
          <w:rFonts w:ascii="Times New Roman" w:eastAsia="Times New Roman" w:hAnsi="Times New Roman"/>
          <w:sz w:val="22"/>
          <w:szCs w:val="22"/>
          <w:lang w:val="vi-VN"/>
        </w:rPr>
        <w:t xml:space="preserve">: </w:t>
      </w:r>
    </w:p>
    <w:p w14:paraId="3BF48652" w14:textId="3BA7673E" w:rsidR="004B2A77" w:rsidRPr="00844A78" w:rsidRDefault="009C606F" w:rsidP="00542305">
      <w:pPr>
        <w:pStyle w:val="ListParagraph"/>
        <w:numPr>
          <w:ilvl w:val="2"/>
          <w:numId w:val="1"/>
        </w:numPr>
        <w:spacing w:before="120" w:after="120" w:line="276" w:lineRule="auto"/>
        <w:ind w:left="851" w:hanging="284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Khách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hàng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mua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360C8" w:rsidRPr="00844A78">
        <w:rPr>
          <w:rFonts w:ascii="Times New Roman" w:eastAsia="Times New Roman" w:hAnsi="Times New Roman"/>
          <w:sz w:val="22"/>
          <w:szCs w:val="22"/>
        </w:rPr>
        <w:t>ghê</w:t>
      </w:r>
      <w:proofErr w:type="spellEnd"/>
      <w:r w:rsidR="006360C8" w:rsidRPr="00844A78">
        <w:rPr>
          <w:rFonts w:ascii="Times New Roman" w:eastAsia="Times New Roman" w:hAnsi="Times New Roman"/>
          <w:sz w:val="22"/>
          <w:szCs w:val="22"/>
          <w:lang w:val="vi-VN"/>
        </w:rPr>
        <w:t xml:space="preserve"> ngồi ô tô Animo (theo danh sách đính kèm) </w:t>
      </w:r>
      <w:r w:rsidRPr="00844A78">
        <w:rPr>
          <w:rFonts w:ascii="Times New Roman" w:eastAsia="Times New Roman" w:hAnsi="Times New Roman"/>
          <w:sz w:val="22"/>
          <w:szCs w:val="22"/>
        </w:rPr>
        <w:t xml:space="preserve">qua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kênh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mua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sắm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online (website: concung.com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hoặc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app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mua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hàng Con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Cưng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>)</w:t>
      </w:r>
      <w:r w:rsidR="00AF7DF0" w:rsidRPr="00844A78">
        <w:rPr>
          <w:rFonts w:ascii="Times New Roman" w:eastAsia="Times New Roman" w:hAnsi="Times New Roman"/>
          <w:sz w:val="22"/>
          <w:szCs w:val="22"/>
          <w:lang w:val="vi-VN"/>
        </w:rPr>
        <w:t>, tại hệ thống cửa hàng Con Cưng toàn quốc</w:t>
      </w:r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và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thanh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toán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bằng</w:t>
      </w:r>
      <w:proofErr w:type="spellEnd"/>
      <w:r w:rsidR="00BF3A16"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6360C8" w:rsidRPr="00844A78">
        <w:rPr>
          <w:rFonts w:ascii="Times New Roman" w:eastAsia="Times New Roman" w:hAnsi="Times New Roman"/>
          <w:sz w:val="22"/>
          <w:szCs w:val="22"/>
        </w:rPr>
        <w:t>Ví</w:t>
      </w:r>
      <w:proofErr w:type="spellEnd"/>
      <w:r w:rsidR="006360C8" w:rsidRPr="00844A78">
        <w:rPr>
          <w:rFonts w:ascii="Times New Roman" w:eastAsia="Times New Roman" w:hAnsi="Times New Roman"/>
          <w:sz w:val="22"/>
          <w:szCs w:val="22"/>
          <w:lang w:val="vi-VN"/>
        </w:rPr>
        <w:t xml:space="preserve"> trả sau </w:t>
      </w:r>
      <w:r w:rsidR="00AF7DF0" w:rsidRPr="00844A78">
        <w:rPr>
          <w:rFonts w:ascii="Times New Roman" w:eastAsia="Times New Roman" w:hAnsi="Times New Roman"/>
          <w:sz w:val="22"/>
          <w:szCs w:val="22"/>
          <w:lang w:val="vi-VN"/>
        </w:rPr>
        <w:t>Momo</w:t>
      </w:r>
      <w:r w:rsidRPr="00844A78">
        <w:rPr>
          <w:rFonts w:ascii="Times New Roman" w:eastAsia="Times New Roman" w:hAnsi="Times New Roman"/>
          <w:sz w:val="22"/>
          <w:szCs w:val="22"/>
        </w:rPr>
        <w:t>.</w:t>
      </w:r>
    </w:p>
    <w:p w14:paraId="6AB13953" w14:textId="77777777" w:rsidR="00181EB2" w:rsidRPr="00844A78" w:rsidRDefault="00075F96">
      <w:pPr>
        <w:numPr>
          <w:ilvl w:val="0"/>
          <w:numId w:val="1"/>
        </w:numPr>
        <w:spacing w:line="276" w:lineRule="auto"/>
        <w:ind w:left="540" w:hanging="540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Cơ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cấu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giải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thưởng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(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nội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dung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giải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thưởng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giá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trị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giải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thưởng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số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lượng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giải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thưởng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):  Theo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nội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dung chi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tiết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của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chương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trình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(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mục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10) </w:t>
      </w:r>
    </w:p>
    <w:p w14:paraId="4E0594A6" w14:textId="2030822D" w:rsidR="00805543" w:rsidRPr="00844A78" w:rsidRDefault="00075F96" w:rsidP="00805543">
      <w:pPr>
        <w:numPr>
          <w:ilvl w:val="0"/>
          <w:numId w:val="1"/>
        </w:numPr>
        <w:spacing w:after="120" w:line="276" w:lineRule="auto"/>
        <w:ind w:left="540" w:hanging="540"/>
        <w:jc w:val="both"/>
        <w:rPr>
          <w:rFonts w:ascii="Times New Roman" w:eastAsia="Times New Roman" w:hAnsi="Times New Roman"/>
          <w:color w:val="111111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Tổng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giá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trị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hàng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hóa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dịch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vụ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dùng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để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>:</w:t>
      </w:r>
      <w:r w:rsidRPr="00844A78">
        <w:rPr>
          <w:rFonts w:ascii="Times New Roman" w:eastAsia="Times New Roman" w:hAnsi="Times New Roman"/>
          <w:sz w:val="22"/>
          <w:szCs w:val="22"/>
        </w:rPr>
        <w:t xml:space="preserve">  </w:t>
      </w:r>
      <w:r w:rsidR="00805543" w:rsidRPr="00844A78">
        <w:rPr>
          <w:rFonts w:ascii="Times New Roman" w:eastAsia="Times New Roman" w:hAnsi="Times New Roman"/>
          <w:sz w:val="22"/>
          <w:szCs w:val="22"/>
          <w:lang w:val="vi-VN"/>
        </w:rPr>
        <w:t>25.000.000</w:t>
      </w:r>
      <w:r w:rsidR="009C606F" w:rsidRPr="00844A78">
        <w:rPr>
          <w:rFonts w:ascii="Times New Roman" w:eastAsia="Times New Roman" w:hAnsi="Times New Roman"/>
          <w:sz w:val="22"/>
          <w:szCs w:val="22"/>
          <w:lang w:val="vi-VN"/>
        </w:rPr>
        <w:t xml:space="preserve"> </w:t>
      </w:r>
      <w:r w:rsidRPr="00844A78">
        <w:rPr>
          <w:rFonts w:ascii="Times New Roman" w:eastAsia="Times New Roman" w:hAnsi="Times New Roman"/>
          <w:sz w:val="22"/>
          <w:szCs w:val="22"/>
        </w:rPr>
        <w:t>VND (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Bằng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chữ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>:</w:t>
      </w:r>
      <w:r w:rsidR="00AF7DF0" w:rsidRPr="00844A78">
        <w:rPr>
          <w:rFonts w:ascii="Times New Roman" w:eastAsia="Times New Roman" w:hAnsi="Times New Roman"/>
          <w:sz w:val="22"/>
          <w:szCs w:val="22"/>
          <w:lang w:val="vi-VN"/>
        </w:rPr>
        <w:t xml:space="preserve"> </w:t>
      </w:r>
      <w:r w:rsidR="00805543" w:rsidRPr="00844A78">
        <w:rPr>
          <w:rFonts w:ascii="Times New Roman" w:eastAsia="Times New Roman" w:hAnsi="Times New Roman"/>
          <w:sz w:val="22"/>
          <w:szCs w:val="22"/>
          <w:lang w:val="vi-VN"/>
        </w:rPr>
        <w:t>Hai mươi lăm triệu đồng</w:t>
      </w:r>
      <w:r w:rsidR="00700CD5" w:rsidRPr="00844A78">
        <w:rPr>
          <w:rFonts w:ascii="Times New Roman" w:eastAsia="Times New Roman" w:hAnsi="Times New Roman"/>
          <w:sz w:val="22"/>
          <w:szCs w:val="22"/>
          <w:lang w:val="vi-VN"/>
        </w:rPr>
        <w:t>)</w:t>
      </w:r>
    </w:p>
    <w:p w14:paraId="5D1906E5" w14:textId="4A5A96F2" w:rsidR="00181EB2" w:rsidRPr="00844A78" w:rsidRDefault="00075F96" w:rsidP="00805543">
      <w:pPr>
        <w:numPr>
          <w:ilvl w:val="0"/>
          <w:numId w:val="1"/>
        </w:numPr>
        <w:spacing w:after="120" w:line="276" w:lineRule="auto"/>
        <w:ind w:left="540" w:hanging="540"/>
        <w:jc w:val="both"/>
        <w:rPr>
          <w:rFonts w:ascii="Times New Roman" w:eastAsia="Times New Roman" w:hAnsi="Times New Roman"/>
          <w:color w:val="111111"/>
          <w:sz w:val="22"/>
          <w:szCs w:val="22"/>
        </w:rPr>
      </w:pPr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Nội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dung chi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tiết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của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Chương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trình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: </w:t>
      </w:r>
    </w:p>
    <w:p w14:paraId="082A68B0" w14:textId="28508CCE" w:rsidR="00805543" w:rsidRDefault="00075F96">
      <w:pPr>
        <w:tabs>
          <w:tab w:val="left" w:pos="1418"/>
        </w:tabs>
        <w:rPr>
          <w:rFonts w:ascii="Times New Roman" w:eastAsia="Times New Roman" w:hAnsi="Times New Roman"/>
          <w:b/>
          <w:sz w:val="22"/>
          <w:szCs w:val="22"/>
        </w:rPr>
      </w:pPr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10.1 </w:t>
      </w:r>
      <w:r w:rsidR="00D32768" w:rsidRPr="00844A78">
        <w:rPr>
          <w:rFonts w:ascii="Times New Roman" w:eastAsia="Times New Roman" w:hAnsi="Times New Roman"/>
          <w:b/>
          <w:sz w:val="22"/>
          <w:szCs w:val="22"/>
        </w:rPr>
        <w:t>Thông</w:t>
      </w:r>
      <w:r w:rsidR="00D32768" w:rsidRPr="00844A78">
        <w:rPr>
          <w:rFonts w:ascii="Times New Roman" w:eastAsia="Times New Roman" w:hAnsi="Times New Roman"/>
          <w:b/>
          <w:sz w:val="22"/>
          <w:szCs w:val="22"/>
          <w:lang w:val="vi-VN"/>
        </w:rPr>
        <w:t xml:space="preserve"> tin chương trình:</w:t>
      </w:r>
      <w:r w:rsidR="00190BC4">
        <w:rPr>
          <w:rFonts w:ascii="Times New Roman" w:eastAsia="Times New Roman" w:hAnsi="Times New Roman"/>
          <w:b/>
          <w:sz w:val="22"/>
          <w:szCs w:val="22"/>
        </w:rPr>
        <w:t>’</w:t>
      </w:r>
    </w:p>
    <w:p w14:paraId="53B9A2AF" w14:textId="77777777" w:rsidR="00190BC4" w:rsidRPr="00844A78" w:rsidRDefault="00190BC4" w:rsidP="00190BC4">
      <w:pPr>
        <w:tabs>
          <w:tab w:val="left" w:pos="1418"/>
        </w:tabs>
        <w:jc w:val="both"/>
        <w:rPr>
          <w:rFonts w:ascii="Times New Roman" w:eastAsia="Times New Roman" w:hAnsi="Times New Roman"/>
          <w:b/>
          <w:sz w:val="22"/>
          <w:szCs w:val="22"/>
          <w:lang w:val="vi-VN"/>
        </w:rPr>
      </w:pPr>
    </w:p>
    <w:p w14:paraId="0C35E93D" w14:textId="353693A0" w:rsidR="00882369" w:rsidRPr="00844A78" w:rsidRDefault="00D32768" w:rsidP="00190BC4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val="vi-VN"/>
        </w:rPr>
      </w:pPr>
      <w:r w:rsidRPr="00844A78">
        <w:rPr>
          <w:rFonts w:ascii="Times New Roman" w:eastAsia="Times New Roman" w:hAnsi="Times New Roman"/>
          <w:b/>
          <w:sz w:val="22"/>
          <w:szCs w:val="22"/>
          <w:lang w:val="vi-VN"/>
        </w:rPr>
        <w:t xml:space="preserve">Từ 5/12/2025 – 31/12/2025: </w:t>
      </w:r>
      <w:r w:rsidRPr="00844A78">
        <w:rPr>
          <w:rFonts w:ascii="Times New Roman" w:hAnsi="Times New Roman"/>
          <w:b/>
          <w:sz w:val="22"/>
          <w:szCs w:val="22"/>
          <w:lang w:val="vi-VN"/>
        </w:rPr>
        <w:t xml:space="preserve">Nhập mã </w:t>
      </w:r>
      <w:r w:rsidRPr="00844A78">
        <w:rPr>
          <w:rFonts w:ascii="Times New Roman" w:hAnsi="Times New Roman"/>
          <w:b/>
          <w:bCs/>
          <w:sz w:val="22"/>
          <w:szCs w:val="22"/>
        </w:rPr>
        <w:t>VTSCONCUNG100</w:t>
      </w:r>
      <w:r w:rsidRPr="00844A78">
        <w:rPr>
          <w:rFonts w:ascii="Times New Roman" w:hAnsi="Times New Roman"/>
          <w:sz w:val="22"/>
          <w:szCs w:val="22"/>
          <w:lang w:val="vi-VN"/>
        </w:rPr>
        <w:t xml:space="preserve"> </w:t>
      </w:r>
      <w:proofErr w:type="spellStart"/>
      <w:r w:rsidRPr="00844A78">
        <w:rPr>
          <w:rFonts w:ascii="Times New Roman" w:hAnsi="Times New Roman"/>
          <w:sz w:val="22"/>
          <w:szCs w:val="22"/>
        </w:rPr>
        <w:t>Tặng</w:t>
      </w:r>
      <w:proofErr w:type="spellEnd"/>
      <w:r w:rsidRPr="00844A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hAnsi="Times New Roman"/>
          <w:sz w:val="22"/>
          <w:szCs w:val="22"/>
        </w:rPr>
        <w:t>mã</w:t>
      </w:r>
      <w:proofErr w:type="spellEnd"/>
      <w:r w:rsidRPr="00844A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hAnsi="Times New Roman"/>
          <w:sz w:val="22"/>
          <w:szCs w:val="22"/>
        </w:rPr>
        <w:t>thanh</w:t>
      </w:r>
      <w:proofErr w:type="spellEnd"/>
      <w:r w:rsidRPr="00844A78">
        <w:rPr>
          <w:rFonts w:ascii="Times New Roman" w:hAnsi="Times New Roman"/>
          <w:sz w:val="22"/>
          <w:szCs w:val="22"/>
          <w:lang w:val="vi-VN"/>
        </w:rPr>
        <w:t xml:space="preserve"> toán</w:t>
      </w:r>
      <w:r w:rsidRPr="00844A78">
        <w:rPr>
          <w:rFonts w:ascii="Times New Roman" w:hAnsi="Times New Roman"/>
          <w:sz w:val="22"/>
          <w:szCs w:val="22"/>
        </w:rPr>
        <w:t xml:space="preserve"> 100.000 VNĐ </w:t>
      </w:r>
      <w:proofErr w:type="spellStart"/>
      <w:r w:rsidRPr="00844A78">
        <w:rPr>
          <w:rFonts w:ascii="Times New Roman" w:hAnsi="Times New Roman"/>
          <w:sz w:val="22"/>
          <w:szCs w:val="22"/>
        </w:rPr>
        <w:t>cho</w:t>
      </w:r>
      <w:proofErr w:type="spellEnd"/>
      <w:r w:rsidRPr="00844A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hAnsi="Times New Roman"/>
          <w:sz w:val="22"/>
          <w:szCs w:val="22"/>
        </w:rPr>
        <w:t>đơn</w:t>
      </w:r>
      <w:proofErr w:type="spellEnd"/>
      <w:r w:rsidRPr="00844A78">
        <w:rPr>
          <w:rFonts w:ascii="Times New Roman" w:hAnsi="Times New Roman"/>
          <w:sz w:val="22"/>
          <w:szCs w:val="22"/>
          <w:lang w:val="vi-VN"/>
        </w:rPr>
        <w:t xml:space="preserve"> hàng </w:t>
      </w:r>
      <w:proofErr w:type="spellStart"/>
      <w:r w:rsidRPr="00844A78">
        <w:rPr>
          <w:rFonts w:ascii="Times New Roman" w:hAnsi="Times New Roman"/>
          <w:sz w:val="22"/>
          <w:szCs w:val="22"/>
        </w:rPr>
        <w:t>từ</w:t>
      </w:r>
      <w:proofErr w:type="spellEnd"/>
      <w:r w:rsidRPr="00844A78">
        <w:rPr>
          <w:rFonts w:ascii="Times New Roman" w:hAnsi="Times New Roman"/>
          <w:sz w:val="22"/>
          <w:szCs w:val="22"/>
        </w:rPr>
        <w:t xml:space="preserve"> </w:t>
      </w:r>
      <w:r w:rsidRPr="00844A78">
        <w:rPr>
          <w:rFonts w:ascii="Times New Roman" w:hAnsi="Times New Roman"/>
          <w:sz w:val="22"/>
          <w:szCs w:val="22"/>
          <w:lang w:val="vi-VN"/>
        </w:rPr>
        <w:t>1.500.000 VNĐ</w:t>
      </w:r>
      <w:r w:rsidRPr="00844A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hAnsi="Times New Roman"/>
          <w:sz w:val="22"/>
          <w:szCs w:val="22"/>
        </w:rPr>
        <w:t>mua</w:t>
      </w:r>
      <w:proofErr w:type="spellEnd"/>
      <w:r w:rsidRPr="00844A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hAnsi="Times New Roman"/>
          <w:sz w:val="22"/>
          <w:szCs w:val="22"/>
        </w:rPr>
        <w:t>ghế</w:t>
      </w:r>
      <w:proofErr w:type="spellEnd"/>
      <w:r w:rsidRPr="00844A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hAnsi="Times New Roman"/>
          <w:sz w:val="22"/>
          <w:szCs w:val="22"/>
        </w:rPr>
        <w:t>ngồi</w:t>
      </w:r>
      <w:proofErr w:type="spellEnd"/>
      <w:r w:rsidRPr="00844A78">
        <w:rPr>
          <w:rFonts w:ascii="Times New Roman" w:hAnsi="Times New Roman"/>
          <w:sz w:val="22"/>
          <w:szCs w:val="22"/>
        </w:rPr>
        <w:t xml:space="preserve"> ô </w:t>
      </w:r>
      <w:proofErr w:type="spellStart"/>
      <w:r w:rsidRPr="00844A78">
        <w:rPr>
          <w:rFonts w:ascii="Times New Roman" w:hAnsi="Times New Roman"/>
          <w:sz w:val="22"/>
          <w:szCs w:val="22"/>
        </w:rPr>
        <w:t>tô</w:t>
      </w:r>
      <w:proofErr w:type="spellEnd"/>
      <w:r w:rsidRPr="00844A78">
        <w:rPr>
          <w:rFonts w:ascii="Times New Roman" w:hAnsi="Times New Roman"/>
          <w:sz w:val="22"/>
          <w:szCs w:val="22"/>
        </w:rPr>
        <w:t xml:space="preserve"> </w:t>
      </w:r>
      <w:r w:rsidRPr="00844A78">
        <w:rPr>
          <w:rFonts w:ascii="Times New Roman" w:hAnsi="Times New Roman"/>
          <w:sz w:val="22"/>
          <w:szCs w:val="22"/>
          <w:lang w:val="vi-VN"/>
        </w:rPr>
        <w:t xml:space="preserve">Animo </w:t>
      </w:r>
      <w:proofErr w:type="spellStart"/>
      <w:r w:rsidRPr="00844A78">
        <w:rPr>
          <w:rFonts w:ascii="Times New Roman" w:hAnsi="Times New Roman"/>
          <w:sz w:val="22"/>
          <w:szCs w:val="22"/>
        </w:rPr>
        <w:t>thanh</w:t>
      </w:r>
      <w:proofErr w:type="spellEnd"/>
      <w:r w:rsidRPr="00844A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hAnsi="Times New Roman"/>
          <w:sz w:val="22"/>
          <w:szCs w:val="22"/>
        </w:rPr>
        <w:t>toán</w:t>
      </w:r>
      <w:proofErr w:type="spellEnd"/>
      <w:r w:rsidRPr="00844A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hAnsi="Times New Roman"/>
          <w:sz w:val="22"/>
          <w:szCs w:val="22"/>
        </w:rPr>
        <w:t>bằng</w:t>
      </w:r>
      <w:proofErr w:type="spellEnd"/>
      <w:r w:rsidRPr="00844A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hAnsi="Times New Roman"/>
          <w:sz w:val="22"/>
          <w:szCs w:val="22"/>
        </w:rPr>
        <w:t>Ví</w:t>
      </w:r>
      <w:proofErr w:type="spellEnd"/>
      <w:r w:rsidRPr="00844A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hAnsi="Times New Roman"/>
          <w:sz w:val="22"/>
          <w:szCs w:val="22"/>
        </w:rPr>
        <w:t>trả</w:t>
      </w:r>
      <w:proofErr w:type="spellEnd"/>
      <w:r w:rsidRPr="00844A7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hAnsi="Times New Roman"/>
          <w:sz w:val="22"/>
          <w:szCs w:val="22"/>
        </w:rPr>
        <w:t>sau</w:t>
      </w:r>
      <w:proofErr w:type="spellEnd"/>
      <w:r w:rsidRPr="00844A78">
        <w:rPr>
          <w:rFonts w:ascii="Times New Roman" w:hAnsi="Times New Roman"/>
          <w:sz w:val="22"/>
          <w:szCs w:val="22"/>
        </w:rPr>
        <w:t xml:space="preserve"> Momo</w:t>
      </w:r>
      <w:r w:rsidRPr="00844A78">
        <w:rPr>
          <w:rFonts w:ascii="Times New Roman" w:hAnsi="Times New Roman"/>
          <w:sz w:val="22"/>
          <w:szCs w:val="22"/>
          <w:lang w:val="vi-VN"/>
        </w:rPr>
        <w:t xml:space="preserve"> qua Web/App Con Cưng và hệ thống cửa hàng Con Cưng toàn quốc</w:t>
      </w:r>
    </w:p>
    <w:p w14:paraId="4222D516" w14:textId="77777777" w:rsidR="00805543" w:rsidRPr="00844A78" w:rsidRDefault="00805543" w:rsidP="00190BC4">
      <w:pPr>
        <w:spacing w:after="120" w:line="264" w:lineRule="auto"/>
        <w:jc w:val="both"/>
        <w:rPr>
          <w:rFonts w:ascii="Times New Roman" w:hAnsi="Times New Roman"/>
          <w:bCs/>
          <w:sz w:val="22"/>
          <w:szCs w:val="22"/>
          <w:lang w:val="vi-VN"/>
        </w:rPr>
      </w:pPr>
    </w:p>
    <w:p w14:paraId="164C0418" w14:textId="77777777" w:rsidR="00181EB2" w:rsidRPr="00844A78" w:rsidRDefault="00075F96">
      <w:pPr>
        <w:spacing w:after="200" w:line="276" w:lineRule="auto"/>
        <w:rPr>
          <w:rFonts w:ascii="Times New Roman" w:eastAsia="Times New Roman" w:hAnsi="Times New Roman"/>
          <w:b/>
          <w:sz w:val="22"/>
          <w:szCs w:val="22"/>
          <w:lang w:val="vi-VN"/>
        </w:rPr>
      </w:pPr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10.2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Cách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thức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tham</w:t>
      </w:r>
      <w:proofErr w:type="spellEnd"/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sz w:val="22"/>
          <w:szCs w:val="22"/>
        </w:rPr>
        <w:t>gia</w:t>
      </w:r>
      <w:proofErr w:type="spellEnd"/>
    </w:p>
    <w:p w14:paraId="3F312B66" w14:textId="4D1EE2F0" w:rsidR="00D32768" w:rsidRPr="00844A78" w:rsidRDefault="00D32768">
      <w:pPr>
        <w:spacing w:after="200" w:line="276" w:lineRule="auto"/>
        <w:rPr>
          <w:rFonts w:ascii="Times New Roman" w:eastAsia="Times New Roman" w:hAnsi="Times New Roman"/>
          <w:b/>
          <w:sz w:val="22"/>
          <w:szCs w:val="22"/>
          <w:lang w:val="vi-VN"/>
        </w:rPr>
      </w:pPr>
      <w:r w:rsidRPr="00844A78">
        <w:rPr>
          <w:rFonts w:ascii="Times New Roman" w:eastAsia="Times New Roman" w:hAnsi="Times New Roman"/>
          <w:b/>
          <w:sz w:val="22"/>
          <w:szCs w:val="22"/>
          <w:lang w:val="vi-VN"/>
        </w:rPr>
        <w:t>*Đối với khách hàng mua hàng tại cửa hàng Con Cưng:</w:t>
      </w:r>
    </w:p>
    <w:p w14:paraId="36487E30" w14:textId="6CD815C6" w:rsidR="00D32768" w:rsidRPr="00190BC4" w:rsidRDefault="00D32768">
      <w:pPr>
        <w:spacing w:after="200" w:line="276" w:lineRule="auto"/>
        <w:rPr>
          <w:rFonts w:ascii="Times New Roman" w:eastAsia="Times New Roman" w:hAnsi="Times New Roman"/>
          <w:b/>
          <w:sz w:val="22"/>
          <w:szCs w:val="22"/>
        </w:rPr>
      </w:pPr>
      <w:r w:rsidRPr="00190BC4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proofErr w:type="spellStart"/>
      <w:r w:rsidRPr="00190BC4">
        <w:rPr>
          <w:rFonts w:ascii="Times New Roman" w:eastAsia="Times New Roman" w:hAnsi="Times New Roman"/>
          <w:b/>
          <w:sz w:val="22"/>
          <w:szCs w:val="22"/>
        </w:rPr>
        <w:t>Bước</w:t>
      </w:r>
      <w:proofErr w:type="spellEnd"/>
      <w:r w:rsidRPr="00190BC4">
        <w:rPr>
          <w:rFonts w:ascii="Times New Roman" w:eastAsia="Times New Roman" w:hAnsi="Times New Roman"/>
          <w:b/>
          <w:sz w:val="22"/>
          <w:szCs w:val="22"/>
        </w:rPr>
        <w:t xml:space="preserve"> 1: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Khách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hàng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mua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190BC4">
        <w:rPr>
          <w:rFonts w:ascii="Times New Roman" w:eastAsia="Times New Roman" w:hAnsi="Times New Roman"/>
          <w:bCs/>
          <w:sz w:val="22"/>
          <w:szCs w:val="22"/>
        </w:rPr>
        <w:t>các</w:t>
      </w:r>
      <w:proofErr w:type="spellEnd"/>
      <w:r w:rsid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190BC4">
        <w:rPr>
          <w:rFonts w:ascii="Times New Roman" w:eastAsia="Times New Roman" w:hAnsi="Times New Roman"/>
          <w:bCs/>
          <w:sz w:val="22"/>
          <w:szCs w:val="22"/>
        </w:rPr>
        <w:t>sản</w:t>
      </w:r>
      <w:proofErr w:type="spellEnd"/>
      <w:r w:rsid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190BC4">
        <w:rPr>
          <w:rFonts w:ascii="Times New Roman" w:eastAsia="Times New Roman" w:hAnsi="Times New Roman"/>
          <w:bCs/>
          <w:sz w:val="22"/>
          <w:szCs w:val="22"/>
        </w:rPr>
        <w:t>phẩm</w:t>
      </w:r>
      <w:proofErr w:type="spellEnd"/>
      <w:r w:rsid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ghế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ngồi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Ô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tô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Animo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theo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danh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sách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đính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kèm</w:t>
      </w:r>
      <w:proofErr w:type="spellEnd"/>
    </w:p>
    <w:p w14:paraId="24D1C23F" w14:textId="3DF2550D" w:rsidR="00D32768" w:rsidRPr="00190BC4" w:rsidRDefault="00D32768">
      <w:pPr>
        <w:spacing w:after="200" w:line="276" w:lineRule="auto"/>
        <w:rPr>
          <w:rFonts w:ascii="Times New Roman" w:eastAsia="Times New Roman" w:hAnsi="Times New Roman"/>
          <w:b/>
          <w:sz w:val="22"/>
          <w:szCs w:val="22"/>
        </w:rPr>
      </w:pPr>
      <w:r w:rsidRPr="00190BC4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proofErr w:type="spellStart"/>
      <w:r w:rsidRPr="00190BC4">
        <w:rPr>
          <w:rFonts w:ascii="Times New Roman" w:eastAsia="Times New Roman" w:hAnsi="Times New Roman"/>
          <w:b/>
          <w:sz w:val="22"/>
          <w:szCs w:val="22"/>
        </w:rPr>
        <w:t>Bước</w:t>
      </w:r>
      <w:proofErr w:type="spellEnd"/>
      <w:r w:rsidRPr="00190BC4">
        <w:rPr>
          <w:rFonts w:ascii="Times New Roman" w:eastAsia="Times New Roman" w:hAnsi="Times New Roman"/>
          <w:b/>
          <w:sz w:val="22"/>
          <w:szCs w:val="22"/>
        </w:rPr>
        <w:t xml:space="preserve"> 2: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Khách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hàng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thanh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toán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bằng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ví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trả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sz w:val="22"/>
          <w:szCs w:val="22"/>
        </w:rPr>
        <w:t>sau</w:t>
      </w:r>
      <w:proofErr w:type="spellEnd"/>
      <w:r w:rsidRPr="00190BC4">
        <w:rPr>
          <w:rFonts w:ascii="Times New Roman" w:eastAsia="Times New Roman" w:hAnsi="Times New Roman"/>
          <w:bCs/>
          <w:sz w:val="22"/>
          <w:szCs w:val="22"/>
        </w:rPr>
        <w:t xml:space="preserve"> Momo</w:t>
      </w:r>
    </w:p>
    <w:p w14:paraId="117F3C22" w14:textId="2FAC373D" w:rsidR="00D32768" w:rsidRPr="00190BC4" w:rsidRDefault="00D32768">
      <w:pPr>
        <w:spacing w:after="200" w:line="276" w:lineRule="auto"/>
        <w:rPr>
          <w:rFonts w:ascii="Times New Roman" w:eastAsia="Times New Roman" w:hAnsi="Times New Roman"/>
          <w:sz w:val="22"/>
          <w:szCs w:val="22"/>
        </w:rPr>
      </w:pPr>
      <w:r w:rsidRPr="00844A78">
        <w:rPr>
          <w:rFonts w:ascii="Times New Roman" w:eastAsia="Times New Roman" w:hAnsi="Times New Roman"/>
          <w:b/>
          <w:sz w:val="22"/>
          <w:szCs w:val="22"/>
          <w:lang w:val="vi-VN"/>
        </w:rPr>
        <w:t xml:space="preserve">     </w:t>
      </w:r>
      <w:r w:rsidR="00844A78">
        <w:rPr>
          <w:rFonts w:ascii="Times New Roman" w:eastAsia="Times New Roman" w:hAnsi="Times New Roman"/>
          <w:b/>
          <w:sz w:val="22"/>
          <w:szCs w:val="22"/>
          <w:lang w:val="vi-VN"/>
        </w:rPr>
        <w:tab/>
      </w:r>
      <w:proofErr w:type="spellStart"/>
      <w:r w:rsidR="00844A78" w:rsidRPr="00844A78">
        <w:rPr>
          <w:rFonts w:ascii="Times New Roman" w:eastAsia="Times New Roman" w:hAnsi="Times New Roman"/>
          <w:b/>
          <w:sz w:val="22"/>
          <w:szCs w:val="22"/>
        </w:rPr>
        <w:t>Bước</w:t>
      </w:r>
      <w:proofErr w:type="spellEnd"/>
      <w:r w:rsidR="00844A78"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844A78" w:rsidRPr="00844A78">
        <w:rPr>
          <w:rFonts w:ascii="Times New Roman" w:eastAsia="Times New Roman" w:hAnsi="Times New Roman"/>
          <w:b/>
          <w:sz w:val="22"/>
          <w:szCs w:val="22"/>
          <w:lang w:val="vi-VN"/>
        </w:rPr>
        <w:t>2.</w:t>
      </w:r>
      <w:r w:rsidR="00844A78" w:rsidRPr="00844A78">
        <w:rPr>
          <w:rFonts w:ascii="Times New Roman" w:eastAsia="Times New Roman" w:hAnsi="Times New Roman"/>
          <w:b/>
          <w:sz w:val="22"/>
          <w:szCs w:val="22"/>
        </w:rPr>
        <w:t xml:space="preserve">1: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Mở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MoMo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&gt;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Chọn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“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Quét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mã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QR” &gt;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Quét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mã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tại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quầy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thanh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toán</w:t>
      </w:r>
      <w:proofErr w:type="spellEnd"/>
      <w:r w:rsidR="00844A78" w:rsidRPr="00844A78">
        <w:rPr>
          <w:rFonts w:ascii="Times New Roman" w:eastAsia="Times New Roman" w:hAnsi="Times New Roman"/>
          <w:b/>
          <w:sz w:val="22"/>
          <w:szCs w:val="22"/>
        </w:rPr>
        <w:br/>
        <w:t xml:space="preserve"> </w:t>
      </w:r>
      <w:r w:rsidR="00844A78">
        <w:rPr>
          <w:rFonts w:ascii="Times New Roman" w:eastAsia="Times New Roman" w:hAnsi="Times New Roman"/>
          <w:b/>
          <w:sz w:val="22"/>
          <w:szCs w:val="22"/>
          <w:lang w:val="vi-VN"/>
        </w:rPr>
        <w:tab/>
      </w:r>
      <w:proofErr w:type="spellStart"/>
      <w:r w:rsidR="00844A78" w:rsidRPr="00844A78">
        <w:rPr>
          <w:rFonts w:ascii="Times New Roman" w:eastAsia="Times New Roman" w:hAnsi="Times New Roman"/>
          <w:b/>
          <w:sz w:val="22"/>
          <w:szCs w:val="22"/>
        </w:rPr>
        <w:t>Bước</w:t>
      </w:r>
      <w:proofErr w:type="spellEnd"/>
      <w:r w:rsidR="00844A78" w:rsidRPr="00844A78">
        <w:rPr>
          <w:rFonts w:ascii="Times New Roman" w:eastAsia="Times New Roman" w:hAnsi="Times New Roman"/>
          <w:b/>
          <w:sz w:val="22"/>
          <w:szCs w:val="22"/>
        </w:rPr>
        <w:t xml:space="preserve"> 2</w:t>
      </w:r>
      <w:r w:rsidR="00844A78" w:rsidRPr="00844A78">
        <w:rPr>
          <w:rFonts w:ascii="Times New Roman" w:eastAsia="Times New Roman" w:hAnsi="Times New Roman"/>
          <w:b/>
          <w:sz w:val="22"/>
          <w:szCs w:val="22"/>
          <w:lang w:val="vi-VN"/>
        </w:rPr>
        <w:t>.2</w:t>
      </w:r>
      <w:r w:rsidR="00844A78" w:rsidRPr="00844A78">
        <w:rPr>
          <w:rFonts w:ascii="Times New Roman" w:eastAsia="Times New Roman" w:hAnsi="Times New Roman"/>
          <w:b/>
          <w:sz w:val="22"/>
          <w:szCs w:val="22"/>
        </w:rPr>
        <w:t xml:space="preserve">: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Bấm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“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Ưu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đãi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”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và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nhập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mã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“</w:t>
      </w:r>
      <w:r w:rsidR="00844A78" w:rsidRPr="00844A78">
        <w:rPr>
          <w:rFonts w:ascii="Times New Roman" w:eastAsia="Times New Roman" w:hAnsi="Times New Roman"/>
          <w:b/>
          <w:sz w:val="22"/>
          <w:szCs w:val="22"/>
        </w:rPr>
        <w:t>VTSCONCUNG100</w:t>
      </w:r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” &gt;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Chọn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“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Kiểm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tra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”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và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“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Áp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dụng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”</w:t>
      </w:r>
      <w:r w:rsidR="00844A78" w:rsidRPr="00844A78">
        <w:rPr>
          <w:rFonts w:ascii="Times New Roman" w:eastAsia="Times New Roman" w:hAnsi="Times New Roman"/>
          <w:b/>
          <w:sz w:val="22"/>
          <w:szCs w:val="22"/>
        </w:rPr>
        <w:br/>
      </w:r>
      <w:r w:rsidR="00844A78">
        <w:rPr>
          <w:rFonts w:ascii="Times New Roman" w:eastAsia="Times New Roman" w:hAnsi="Times New Roman"/>
          <w:b/>
          <w:sz w:val="22"/>
          <w:szCs w:val="22"/>
          <w:lang w:val="vi-VN"/>
        </w:rPr>
        <w:t xml:space="preserve">             </w:t>
      </w:r>
      <w:proofErr w:type="spellStart"/>
      <w:r w:rsidR="00844A78" w:rsidRPr="00844A78">
        <w:rPr>
          <w:rFonts w:ascii="Times New Roman" w:eastAsia="Times New Roman" w:hAnsi="Times New Roman"/>
          <w:b/>
          <w:sz w:val="22"/>
          <w:szCs w:val="22"/>
        </w:rPr>
        <w:t>Bước</w:t>
      </w:r>
      <w:proofErr w:type="spellEnd"/>
      <w:r w:rsidR="00844A78" w:rsidRPr="00844A78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844A78" w:rsidRPr="00844A78">
        <w:rPr>
          <w:rFonts w:ascii="Times New Roman" w:eastAsia="Times New Roman" w:hAnsi="Times New Roman"/>
          <w:b/>
          <w:sz w:val="22"/>
          <w:szCs w:val="22"/>
          <w:lang w:val="vi-VN"/>
        </w:rPr>
        <w:t>2.</w:t>
      </w:r>
      <w:r w:rsidR="00844A78" w:rsidRPr="00844A78">
        <w:rPr>
          <w:rFonts w:ascii="Times New Roman" w:eastAsia="Times New Roman" w:hAnsi="Times New Roman"/>
          <w:b/>
          <w:sz w:val="22"/>
          <w:szCs w:val="22"/>
        </w:rPr>
        <w:t xml:space="preserve">3: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Chọn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nguồn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tiền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Ví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Trả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Sau &gt;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Xác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nhận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thanh</w:t>
      </w:r>
      <w:proofErr w:type="spellEnd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proofErr w:type="spellStart"/>
      <w:r w:rsidR="00844A78" w:rsidRPr="00190BC4">
        <w:rPr>
          <w:rFonts w:ascii="Times New Roman" w:eastAsia="Times New Roman" w:hAnsi="Times New Roman"/>
          <w:bCs/>
          <w:sz w:val="22"/>
          <w:szCs w:val="22"/>
        </w:rPr>
        <w:t>toá</w:t>
      </w:r>
      <w:r w:rsidR="00190BC4">
        <w:rPr>
          <w:rFonts w:ascii="Times New Roman" w:eastAsia="Times New Roman" w:hAnsi="Times New Roman"/>
          <w:sz w:val="22"/>
          <w:szCs w:val="22"/>
        </w:rPr>
        <w:t>n</w:t>
      </w:r>
      <w:proofErr w:type="spellEnd"/>
    </w:p>
    <w:p w14:paraId="5ADD80E5" w14:textId="6FC5109F" w:rsidR="00C22153" w:rsidRPr="00844A78" w:rsidRDefault="00C22153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color w:val="111111"/>
          <w:sz w:val="22"/>
          <w:szCs w:val="22"/>
        </w:rPr>
      </w:pPr>
      <w:r w:rsidRPr="00844A78">
        <w:rPr>
          <w:rFonts w:ascii="Times New Roman" w:hAnsi="Times New Roman"/>
          <w:sz w:val="22"/>
          <w:szCs w:val="22"/>
        </w:rPr>
        <w:t xml:space="preserve">* </w:t>
      </w:r>
      <w:proofErr w:type="spellStart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>Đối</w:t>
      </w:r>
      <w:proofErr w:type="spellEnd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>với</w:t>
      </w:r>
      <w:proofErr w:type="spellEnd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>khách</w:t>
      </w:r>
      <w:proofErr w:type="spellEnd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>hàng</w:t>
      </w:r>
      <w:proofErr w:type="spellEnd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>mua</w:t>
      </w:r>
      <w:proofErr w:type="spellEnd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>hàng</w:t>
      </w:r>
      <w:proofErr w:type="spellEnd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 xml:space="preserve"> qua Website </w:t>
      </w:r>
      <w:hyperlink r:id="rId10" w:history="1">
        <w:r w:rsidRPr="00844A78">
          <w:rPr>
            <w:rStyle w:val="Hyperlink"/>
            <w:rFonts w:ascii="Times New Roman" w:eastAsia="Times New Roman" w:hAnsi="Times New Roman"/>
            <w:b/>
            <w:sz w:val="22"/>
            <w:szCs w:val="22"/>
          </w:rPr>
          <w:t>https://concung.com/</w:t>
        </w:r>
      </w:hyperlink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>va</w:t>
      </w:r>
      <w:proofErr w:type="spellEnd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 xml:space="preserve">̀ Con </w:t>
      </w:r>
      <w:proofErr w:type="spellStart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>Cưng</w:t>
      </w:r>
      <w:proofErr w:type="spellEnd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 xml:space="preserve"> App, </w:t>
      </w:r>
      <w:sdt>
        <w:sdtPr>
          <w:rPr>
            <w:rFonts w:ascii="Times New Roman" w:hAnsi="Times New Roman"/>
            <w:sz w:val="22"/>
            <w:szCs w:val="22"/>
          </w:rPr>
          <w:tag w:val="goog_rdk_5"/>
          <w:id w:val="-1314243541"/>
        </w:sdtPr>
        <w:sdtContent>
          <w:proofErr w:type="spellStart"/>
          <w:r w:rsidRPr="00844A78">
            <w:rPr>
              <w:rFonts w:ascii="Times New Roman" w:eastAsia="Times New Roman" w:hAnsi="Times New Roman"/>
              <w:sz w:val="22"/>
              <w:szCs w:val="22"/>
            </w:rPr>
            <w:t>Khách</w:t>
          </w:r>
          <w:proofErr w:type="spellEnd"/>
          <w:r w:rsidRPr="00844A78">
            <w:rPr>
              <w:rFonts w:ascii="Times New Roman" w:eastAsia="Times New Roman" w:hAnsi="Times New Roman"/>
              <w:sz w:val="22"/>
              <w:szCs w:val="22"/>
            </w:rPr>
            <w:t xml:space="preserve"> hàng </w:t>
          </w:r>
          <w:proofErr w:type="spellStart"/>
          <w:r w:rsidRPr="00844A78">
            <w:rPr>
              <w:rFonts w:ascii="Times New Roman" w:eastAsia="Times New Roman" w:hAnsi="Times New Roman"/>
              <w:sz w:val="22"/>
              <w:szCs w:val="22"/>
            </w:rPr>
            <w:t>thực</w:t>
          </w:r>
          <w:proofErr w:type="spellEnd"/>
          <w:r w:rsidRPr="00844A78">
            <w:rPr>
              <w:rFonts w:ascii="Times New Roman" w:eastAsia="Times New Roman" w:hAnsi="Times New Roman"/>
              <w:sz w:val="22"/>
              <w:szCs w:val="22"/>
            </w:rPr>
            <w:t xml:space="preserve"> </w:t>
          </w:r>
          <w:proofErr w:type="spellStart"/>
          <w:r w:rsidRPr="00844A78">
            <w:rPr>
              <w:rFonts w:ascii="Times New Roman" w:eastAsia="Times New Roman" w:hAnsi="Times New Roman"/>
              <w:sz w:val="22"/>
              <w:szCs w:val="22"/>
            </w:rPr>
            <w:t>hiện</w:t>
          </w:r>
          <w:proofErr w:type="spellEnd"/>
          <w:r w:rsidRPr="00844A78">
            <w:rPr>
              <w:rFonts w:ascii="Times New Roman" w:eastAsia="Times New Roman" w:hAnsi="Times New Roman"/>
              <w:sz w:val="22"/>
              <w:szCs w:val="22"/>
            </w:rPr>
            <w:t xml:space="preserve"> </w:t>
          </w:r>
          <w:proofErr w:type="spellStart"/>
          <w:r w:rsidRPr="00844A78">
            <w:rPr>
              <w:rFonts w:ascii="Times New Roman" w:eastAsia="Times New Roman" w:hAnsi="Times New Roman"/>
              <w:sz w:val="22"/>
              <w:szCs w:val="22"/>
            </w:rPr>
            <w:t>thanh</w:t>
          </w:r>
          <w:proofErr w:type="spellEnd"/>
          <w:r w:rsidRPr="00844A78">
            <w:rPr>
              <w:rFonts w:ascii="Times New Roman" w:eastAsia="Times New Roman" w:hAnsi="Times New Roman"/>
              <w:sz w:val="22"/>
              <w:szCs w:val="22"/>
            </w:rPr>
            <w:t xml:space="preserve"> </w:t>
          </w:r>
          <w:proofErr w:type="spellStart"/>
          <w:r w:rsidRPr="00844A78">
            <w:rPr>
              <w:rFonts w:ascii="Times New Roman" w:eastAsia="Times New Roman" w:hAnsi="Times New Roman"/>
              <w:sz w:val="22"/>
              <w:szCs w:val="22"/>
            </w:rPr>
            <w:t>toán</w:t>
          </w:r>
          <w:proofErr w:type="spellEnd"/>
          <w:r w:rsidRPr="00844A78">
            <w:rPr>
              <w:rFonts w:ascii="Times New Roman" w:eastAsia="Times New Roman" w:hAnsi="Times New Roman"/>
              <w:sz w:val="22"/>
              <w:szCs w:val="22"/>
            </w:rPr>
            <w:t xml:space="preserve"> </w:t>
          </w:r>
          <w:proofErr w:type="spellStart"/>
          <w:r w:rsidRPr="00844A78">
            <w:rPr>
              <w:rFonts w:ascii="Times New Roman" w:eastAsia="Times New Roman" w:hAnsi="Times New Roman"/>
              <w:sz w:val="22"/>
              <w:szCs w:val="22"/>
            </w:rPr>
            <w:t>như</w:t>
          </w:r>
          <w:proofErr w:type="spellEnd"/>
          <w:r w:rsidRPr="00844A78">
            <w:rPr>
              <w:rFonts w:ascii="Times New Roman" w:eastAsia="Times New Roman" w:hAnsi="Times New Roman"/>
              <w:sz w:val="22"/>
              <w:szCs w:val="22"/>
            </w:rPr>
            <w:t xml:space="preserve"> </w:t>
          </w:r>
          <w:proofErr w:type="spellStart"/>
          <w:r w:rsidRPr="00844A78">
            <w:rPr>
              <w:rFonts w:ascii="Times New Roman" w:eastAsia="Times New Roman" w:hAnsi="Times New Roman"/>
              <w:sz w:val="22"/>
              <w:szCs w:val="22"/>
            </w:rPr>
            <w:t>sau</w:t>
          </w:r>
          <w:proofErr w:type="spellEnd"/>
          <w:r w:rsidRPr="00844A78">
            <w:rPr>
              <w:rFonts w:ascii="Times New Roman" w:eastAsia="Times New Roman" w:hAnsi="Times New Roman"/>
              <w:sz w:val="22"/>
              <w:szCs w:val="22"/>
            </w:rPr>
            <w:t>:</w:t>
          </w:r>
        </w:sdtContent>
      </w:sdt>
    </w:p>
    <w:p w14:paraId="39E1ED7F" w14:textId="6E8C955A" w:rsidR="00844A78" w:rsidRPr="00844A78" w:rsidRDefault="00844A78">
      <w:pPr>
        <w:spacing w:before="120" w:after="120" w:line="276" w:lineRule="auto"/>
        <w:jc w:val="both"/>
        <w:rPr>
          <w:rFonts w:ascii="Times New Roman" w:eastAsia="Times New Roman" w:hAnsi="Times New Roman"/>
          <w:b/>
          <w:color w:val="111111"/>
          <w:sz w:val="22"/>
          <w:szCs w:val="22"/>
          <w:lang w:val="vi-VN"/>
        </w:rPr>
      </w:pPr>
      <w:proofErr w:type="spellStart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>Bước</w:t>
      </w:r>
      <w:proofErr w:type="spellEnd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 xml:space="preserve"> 1: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Chọn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Thanh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toán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bằng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nguồn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tiền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Ví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Trả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Sau &gt;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Xác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nhận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đặt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hàng online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trên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Web/App</w:t>
      </w:r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br/>
      </w:r>
      <w:proofErr w:type="spellStart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>Bước</w:t>
      </w:r>
      <w:proofErr w:type="spellEnd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 xml:space="preserve"> 2</w:t>
      </w:r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: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Bấm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“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Ưu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đãi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”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và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nhập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mã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“</w:t>
      </w:r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>VTSCONCUNG100</w:t>
      </w:r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” &gt;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Chọn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“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Kiểm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tra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”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và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“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Áp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dụng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”</w:t>
      </w:r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br/>
      </w:r>
      <w:proofErr w:type="spellStart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>Bước</w:t>
      </w:r>
      <w:proofErr w:type="spellEnd"/>
      <w:r w:rsidRPr="00844A78">
        <w:rPr>
          <w:rFonts w:ascii="Times New Roman" w:eastAsia="Times New Roman" w:hAnsi="Times New Roman"/>
          <w:b/>
          <w:color w:val="111111"/>
          <w:sz w:val="22"/>
          <w:szCs w:val="22"/>
        </w:rPr>
        <w:t xml:space="preserve"> 3: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Chọn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nguồn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tiền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Ví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Trả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Sau &gt;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Xác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nhận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thanh</w:t>
      </w:r>
      <w:proofErr w:type="spellEnd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 xml:space="preserve"> </w:t>
      </w:r>
      <w:proofErr w:type="spellStart"/>
      <w:r w:rsidRPr="00190BC4">
        <w:rPr>
          <w:rFonts w:ascii="Times New Roman" w:eastAsia="Times New Roman" w:hAnsi="Times New Roman"/>
          <w:bCs/>
          <w:color w:val="111111"/>
          <w:sz w:val="22"/>
          <w:szCs w:val="22"/>
        </w:rPr>
        <w:t>toán</w:t>
      </w:r>
      <w:proofErr w:type="spellEnd"/>
      <w:r w:rsidRPr="00844A78" w:rsidDel="00844A78">
        <w:rPr>
          <w:rFonts w:ascii="Times New Roman" w:eastAsia="Times New Roman" w:hAnsi="Times New Roman"/>
          <w:b/>
          <w:color w:val="111111"/>
          <w:sz w:val="22"/>
          <w:szCs w:val="22"/>
        </w:rPr>
        <w:t xml:space="preserve"> </w:t>
      </w:r>
    </w:p>
    <w:p w14:paraId="7B960DA2" w14:textId="26DFB6E6" w:rsidR="00844A78" w:rsidRPr="00844A78" w:rsidRDefault="00844A78">
      <w:pPr>
        <w:widowControl w:val="0"/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111111"/>
          <w:sz w:val="22"/>
          <w:szCs w:val="22"/>
        </w:rPr>
      </w:pPr>
      <w:r w:rsidRPr="00844A78">
        <w:rPr>
          <w:rFonts w:ascii="Times New Roman" w:eastAsia="Times New Roman" w:hAnsi="Times New Roman"/>
          <w:noProof/>
          <w:color w:val="111111"/>
          <w:sz w:val="22"/>
          <w:szCs w:val="22"/>
        </w:rPr>
        <w:lastRenderedPageBreak/>
        <w:drawing>
          <wp:inline distT="0" distB="0" distL="0" distR="0" wp14:anchorId="6F78601B" wp14:editId="26026F47">
            <wp:extent cx="5886450" cy="2274570"/>
            <wp:effectExtent l="0" t="0" r="6350" b="0"/>
            <wp:docPr id="1586131028" name="Picture 1" descr="Screens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131028" name="Picture 1" descr="Screens screenshot of a cha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28D89" w14:textId="61261871" w:rsidR="00181EB2" w:rsidRPr="00844A78" w:rsidRDefault="00075F96">
      <w:pPr>
        <w:spacing w:before="120" w:after="120"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844A78" w:rsidRPr="00844A78">
        <w:rPr>
          <w:rFonts w:ascii="Times New Roman" w:eastAsia="Times New Roman" w:hAnsi="Times New Roman"/>
          <w:b/>
          <w:sz w:val="22"/>
          <w:szCs w:val="22"/>
        </w:rPr>
        <w:t>Chi</w:t>
      </w:r>
      <w:r w:rsidR="00844A78" w:rsidRPr="00844A78">
        <w:rPr>
          <w:rFonts w:ascii="Times New Roman" w:eastAsia="Times New Roman" w:hAnsi="Times New Roman"/>
          <w:b/>
          <w:sz w:val="22"/>
          <w:szCs w:val="22"/>
          <w:lang w:val="vi-VN"/>
        </w:rPr>
        <w:t xml:space="preserve"> tiết thể lệ</w:t>
      </w:r>
      <w:r w:rsidRPr="00844A78">
        <w:rPr>
          <w:rFonts w:ascii="Times New Roman" w:eastAsia="Times New Roman" w:hAnsi="Times New Roman"/>
          <w:b/>
          <w:sz w:val="22"/>
          <w:szCs w:val="22"/>
        </w:rPr>
        <w:t>:</w:t>
      </w:r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Áp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dụng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ưu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đãi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cho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khách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:     </w:t>
      </w:r>
    </w:p>
    <w:p w14:paraId="4C4CBF40" w14:textId="77777777" w:rsidR="00181EB2" w:rsidRPr="00844A78" w:rsidRDefault="00075F96">
      <w:pPr>
        <w:widowControl w:val="0"/>
        <w:numPr>
          <w:ilvl w:val="0"/>
          <w:numId w:val="2"/>
        </w:numPr>
        <w:spacing w:line="288" w:lineRule="auto"/>
        <w:ind w:left="1080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Giá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trị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sẽ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được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trừ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trực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tiếp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vào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giá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trị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giao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dịch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thanh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toán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của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Khách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hàng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thực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hiện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thanh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toán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thành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công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. </w:t>
      </w:r>
    </w:p>
    <w:p w14:paraId="3751C51B" w14:textId="05862CE2" w:rsidR="00181EB2" w:rsidRPr="00844A78" w:rsidRDefault="00075F96">
      <w:pPr>
        <w:widowControl w:val="0"/>
        <w:numPr>
          <w:ilvl w:val="0"/>
          <w:numId w:val="2"/>
        </w:numPr>
        <w:spacing w:line="288" w:lineRule="auto"/>
        <w:ind w:left="1080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Giá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trị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sẽ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được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làm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tròn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theo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đơn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vị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: </w:t>
      </w:r>
      <w:proofErr w:type="spellStart"/>
      <w:r w:rsidR="006470C7" w:rsidRPr="00844A78">
        <w:rPr>
          <w:rFonts w:ascii="Times New Roman" w:eastAsia="Times New Roman" w:hAnsi="Times New Roman"/>
          <w:sz w:val="22"/>
          <w:szCs w:val="22"/>
        </w:rPr>
        <w:t>nghìn</w:t>
      </w:r>
      <w:proofErr w:type="spellEnd"/>
      <w:r w:rsidR="006470C7"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đồng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Cụ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thể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>, &lt;</w:t>
      </w:r>
      <w:r w:rsidR="006470C7" w:rsidRPr="00844A78">
        <w:rPr>
          <w:rFonts w:ascii="Times New Roman" w:eastAsia="Times New Roman" w:hAnsi="Times New Roman"/>
          <w:sz w:val="22"/>
          <w:szCs w:val="22"/>
        </w:rPr>
        <w:t>500</w:t>
      </w:r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đồng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làm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tròn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xuống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0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đồng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>; &gt;=</w:t>
      </w:r>
      <w:r w:rsidR="006470C7" w:rsidRPr="00844A78">
        <w:rPr>
          <w:rFonts w:ascii="Times New Roman" w:eastAsia="Times New Roman" w:hAnsi="Times New Roman"/>
          <w:sz w:val="22"/>
          <w:szCs w:val="22"/>
        </w:rPr>
        <w:t xml:space="preserve">500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đồng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làm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tròn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lên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1</w:t>
      </w:r>
      <w:r w:rsidR="006470C7" w:rsidRPr="00844A78">
        <w:rPr>
          <w:rFonts w:ascii="Times New Roman" w:eastAsia="Times New Roman" w:hAnsi="Times New Roman"/>
          <w:sz w:val="22"/>
          <w:szCs w:val="22"/>
        </w:rPr>
        <w:t xml:space="preserve">.000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đồng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>.</w:t>
      </w:r>
    </w:p>
    <w:p w14:paraId="570361E4" w14:textId="77777777" w:rsidR="00181EB2" w:rsidRPr="00844A78" w:rsidRDefault="00075F96">
      <w:pPr>
        <w:widowControl w:val="0"/>
        <w:numPr>
          <w:ilvl w:val="0"/>
          <w:numId w:val="2"/>
        </w:numPr>
        <w:spacing w:line="288" w:lineRule="auto"/>
        <w:ind w:left="1080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Không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áp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dụng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tách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hóa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đơn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dưới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mọi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hình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thức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hoặc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hoàn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tiền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một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phần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với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các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giao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dịch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đã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hưởng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. </w:t>
      </w:r>
    </w:p>
    <w:p w14:paraId="37CF53CD" w14:textId="16F3402E" w:rsidR="00181EB2" w:rsidRPr="00844A78" w:rsidRDefault="00000000">
      <w:pPr>
        <w:widowControl w:val="0"/>
        <w:numPr>
          <w:ilvl w:val="0"/>
          <w:numId w:val="2"/>
        </w:numPr>
        <w:spacing w:line="288" w:lineRule="auto"/>
        <w:ind w:left="1080"/>
        <w:jc w:val="both"/>
        <w:rPr>
          <w:rFonts w:ascii="Times New Roman" w:eastAsia="Times New Roman" w:hAnsi="Times New Roman"/>
          <w:color w:val="000000" w:themeColor="text1"/>
          <w:sz w:val="22"/>
          <w:szCs w:val="22"/>
        </w:rPr>
      </w:pP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tag w:val="goog_rdk_9"/>
          <w:id w:val="8"/>
        </w:sdtPr>
        <w:sdtContent>
          <w:proofErr w:type="spellStart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>Mỗi</w:t>
          </w:r>
          <w:proofErr w:type="spellEnd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 xml:space="preserve"> </w:t>
          </w:r>
          <w:proofErr w:type="spellStart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>hóa</w:t>
          </w:r>
          <w:proofErr w:type="spellEnd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 xml:space="preserve"> </w:t>
          </w:r>
          <w:proofErr w:type="spellStart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>đơn</w:t>
          </w:r>
          <w:proofErr w:type="spellEnd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 xml:space="preserve"> </w:t>
          </w:r>
          <w:proofErr w:type="spellStart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>mua</w:t>
          </w:r>
          <w:proofErr w:type="spellEnd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 xml:space="preserve"> hàng </w:t>
          </w:r>
          <w:proofErr w:type="spellStart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>chỉ</w:t>
          </w:r>
          <w:proofErr w:type="spellEnd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 xml:space="preserve"> </w:t>
          </w:r>
          <w:proofErr w:type="spellStart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>áp</w:t>
          </w:r>
          <w:proofErr w:type="spellEnd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 xml:space="preserve"> </w:t>
          </w:r>
          <w:proofErr w:type="spellStart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>dụng</w:t>
          </w:r>
          <w:proofErr w:type="spellEnd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 xml:space="preserve"> 01 </w:t>
          </w:r>
          <w:proofErr w:type="spellStart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>mã</w:t>
          </w:r>
          <w:proofErr w:type="spellEnd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 xml:space="preserve"> </w:t>
          </w:r>
          <w:proofErr w:type="spellStart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>khuyến</w:t>
          </w:r>
          <w:proofErr w:type="spellEnd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 xml:space="preserve"> </w:t>
          </w:r>
          <w:proofErr w:type="spellStart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>mại</w:t>
          </w:r>
          <w:proofErr w:type="spellEnd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 xml:space="preserve"> </w:t>
          </w:r>
          <w:proofErr w:type="spellStart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>giảm</w:t>
          </w:r>
          <w:proofErr w:type="spellEnd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 xml:space="preserve"> </w:t>
          </w:r>
          <w:proofErr w:type="spellStart"/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>giá</w:t>
          </w:r>
          <w:proofErr w:type="spellEnd"/>
          <w:r w:rsidR="0003219A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  <w:lang w:val="vi-VN"/>
            </w:rPr>
            <w:t xml:space="preserve"> MOMO</w:t>
          </w:r>
          <w:r w:rsidR="00075F96" w:rsidRPr="00844A78">
            <w:rPr>
              <w:rFonts w:ascii="Times New Roman" w:eastAsia="Times New Roman" w:hAnsi="Times New Roman"/>
              <w:color w:val="000000" w:themeColor="text1"/>
              <w:sz w:val="22"/>
              <w:szCs w:val="22"/>
            </w:rPr>
            <w:t xml:space="preserve"> </w:t>
          </w:r>
        </w:sdtContent>
      </w:sdt>
      <w:r w:rsidR="00075F96" w:rsidRPr="00844A78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     </w:t>
      </w:r>
    </w:p>
    <w:p w14:paraId="3F2F74AD" w14:textId="77777777" w:rsidR="00181EB2" w:rsidRPr="00844A78" w:rsidRDefault="00075F96" w:rsidP="00FB780F">
      <w:pPr>
        <w:widowControl w:val="0"/>
        <w:numPr>
          <w:ilvl w:val="0"/>
          <w:numId w:val="2"/>
        </w:numPr>
        <w:spacing w:line="288" w:lineRule="auto"/>
        <w:ind w:left="1080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Mã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giảm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giá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chỉ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có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giá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trị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áp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dụng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trong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thời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gian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diễn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ra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chương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trình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và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không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có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giá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trị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quy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đổi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thành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tiền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mặt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hiện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vật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có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giá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trị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hoặc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hoàn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lại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tiền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thừa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>.</w:t>
      </w:r>
    </w:p>
    <w:p w14:paraId="1085CCD4" w14:textId="42B2C69D" w:rsidR="00181EB2" w:rsidRPr="00844A78" w:rsidRDefault="00075F96">
      <w:pPr>
        <w:spacing w:before="120" w:after="120" w:line="276" w:lineRule="auto"/>
        <w:jc w:val="both"/>
        <w:rPr>
          <w:rFonts w:ascii="Times New Roman" w:eastAsia="Times New Roman" w:hAnsi="Times New Roman"/>
          <w:sz w:val="22"/>
          <w:szCs w:val="22"/>
          <w:lang w:val="vi-VN"/>
        </w:rPr>
      </w:pPr>
      <w:bookmarkStart w:id="0" w:name="_heading=h.30j0zll" w:colFirst="0" w:colLast="0"/>
      <w:bookmarkEnd w:id="0"/>
      <w:r w:rsidRPr="00844A78">
        <w:rPr>
          <w:rFonts w:ascii="Times New Roman" w:eastAsia="Times New Roman" w:hAnsi="Times New Roman"/>
          <w:b/>
          <w:sz w:val="22"/>
          <w:szCs w:val="22"/>
        </w:rPr>
        <w:t>11.</w:t>
      </w:r>
      <w:r w:rsidRPr="00844A78">
        <w:rPr>
          <w:rFonts w:ascii="Times New Roman" w:eastAsia="Times New Roman" w:hAnsi="Times New Roman"/>
          <w:sz w:val="22"/>
          <w:szCs w:val="22"/>
        </w:rPr>
        <w:t xml:space="preserve">Tên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của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các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thương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nhân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cùng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thực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hiện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nội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dung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tham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cụ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thể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và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trách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nhiệm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cụ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thể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của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từng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thương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nhân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tham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gia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thực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hiện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trong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Chương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trình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(Trường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hợp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nhiều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thương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nhân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cùng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phối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hợp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thực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hiện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Chương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trình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hoặc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thương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nhân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kinh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doanh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dịch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vụ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thực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hiện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cho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hàng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hóa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dịch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vụ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của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thương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nhân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khác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theo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thỏa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thuận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(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văn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bản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thỏa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thuận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>/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hợp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đồng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gửi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kèm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)): CÔNG TY CỔ PHẦN </w:t>
      </w:r>
      <w:r w:rsidR="0003219A" w:rsidRPr="00844A78">
        <w:rPr>
          <w:rFonts w:ascii="Times New Roman" w:eastAsia="Times New Roman" w:hAnsi="Times New Roman"/>
          <w:sz w:val="22"/>
          <w:szCs w:val="22"/>
        </w:rPr>
        <w:t>DỊCH</w:t>
      </w:r>
      <w:r w:rsidR="0003219A" w:rsidRPr="00844A78">
        <w:rPr>
          <w:rFonts w:ascii="Times New Roman" w:eastAsia="Times New Roman" w:hAnsi="Times New Roman"/>
          <w:sz w:val="22"/>
          <w:szCs w:val="22"/>
          <w:lang w:val="vi-VN"/>
        </w:rPr>
        <w:t xml:space="preserve"> VỤ DI ĐỘNG TRỰC TUYẾN</w:t>
      </w:r>
    </w:p>
    <w:p w14:paraId="780F940A" w14:textId="77777777" w:rsidR="00181EB2" w:rsidRPr="00844A78" w:rsidRDefault="00075F96">
      <w:pPr>
        <w:spacing w:before="120" w:after="120"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844A78">
        <w:rPr>
          <w:rFonts w:ascii="Times New Roman" w:eastAsia="Times New Roman" w:hAnsi="Times New Roman"/>
          <w:sz w:val="22"/>
          <w:szCs w:val="22"/>
        </w:rPr>
        <w:t xml:space="preserve">Công ty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Cổ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phần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Con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Cưng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cam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kết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thực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hiện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đúng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và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hoàn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toàn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chịu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trách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nhiệm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về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Chương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trình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khuyến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mại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trên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theo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quy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định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của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pháp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luật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hiện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44A78">
        <w:rPr>
          <w:rFonts w:ascii="Times New Roman" w:eastAsia="Times New Roman" w:hAnsi="Times New Roman"/>
          <w:sz w:val="22"/>
          <w:szCs w:val="22"/>
        </w:rPr>
        <w:t>hành</w:t>
      </w:r>
      <w:proofErr w:type="spellEnd"/>
      <w:r w:rsidRPr="00844A78">
        <w:rPr>
          <w:rFonts w:ascii="Times New Roman" w:eastAsia="Times New Roman" w:hAnsi="Times New Roman"/>
          <w:sz w:val="22"/>
          <w:szCs w:val="22"/>
        </w:rPr>
        <w:t>.</w:t>
      </w:r>
    </w:p>
    <w:p w14:paraId="38F867A0" w14:textId="57789876" w:rsidR="00181EB2" w:rsidRPr="00844A78" w:rsidRDefault="00075F96" w:rsidP="005B2128">
      <w:pPr>
        <w:tabs>
          <w:tab w:val="center" w:pos="6485"/>
        </w:tabs>
        <w:spacing w:before="120" w:after="120"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844A78">
        <w:rPr>
          <w:rFonts w:ascii="Times New Roman" w:eastAsia="Times New Roman" w:hAnsi="Times New Roman"/>
          <w:b/>
          <w:sz w:val="22"/>
          <w:szCs w:val="22"/>
        </w:rPr>
        <w:t xml:space="preserve">                                                                           </w:t>
      </w:r>
    </w:p>
    <w:p w14:paraId="2CAC3034" w14:textId="77777777" w:rsidR="00181EB2" w:rsidRPr="00844A78" w:rsidRDefault="00181EB2">
      <w:pPr>
        <w:rPr>
          <w:rFonts w:ascii="Times New Roman" w:eastAsia="Times New Roman" w:hAnsi="Times New Roman"/>
          <w:sz w:val="22"/>
          <w:szCs w:val="22"/>
        </w:rPr>
      </w:pPr>
    </w:p>
    <w:sectPr w:rsidR="00181EB2" w:rsidRPr="00844A78">
      <w:footerReference w:type="default" r:id="rId12"/>
      <w:pgSz w:w="11907" w:h="16839"/>
      <w:pgMar w:top="810" w:right="1197" w:bottom="900" w:left="1440" w:header="72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4175" w14:textId="77777777" w:rsidR="00527F08" w:rsidRDefault="00527F08">
      <w:r>
        <w:separator/>
      </w:r>
    </w:p>
  </w:endnote>
  <w:endnote w:type="continuationSeparator" w:id="0">
    <w:p w14:paraId="69B46C8B" w14:textId="77777777" w:rsidR="00527F08" w:rsidRDefault="0052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5FA6" w14:textId="77777777" w:rsidR="00181EB2" w:rsidRDefault="00181EB2">
    <w:pPr>
      <w:tabs>
        <w:tab w:val="center" w:pos="4680"/>
        <w:tab w:val="right" w:pos="9360"/>
      </w:tabs>
    </w:pPr>
  </w:p>
  <w:p w14:paraId="6762404A" w14:textId="77777777" w:rsidR="00181EB2" w:rsidRDefault="00181EB2">
    <w:pPr>
      <w:tabs>
        <w:tab w:val="center" w:pos="4680"/>
        <w:tab w:val="right" w:pos="9360"/>
      </w:tabs>
      <w:rPr>
        <w:rFonts w:ascii="Times New Roman" w:eastAsia="Times New Roman" w:hAnsi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F1CD" w14:textId="77777777" w:rsidR="00527F08" w:rsidRDefault="00527F08">
      <w:r>
        <w:separator/>
      </w:r>
    </w:p>
  </w:footnote>
  <w:footnote w:type="continuationSeparator" w:id="0">
    <w:p w14:paraId="2EF62038" w14:textId="77777777" w:rsidR="00527F08" w:rsidRDefault="0052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numFmt w:val="bullet"/>
      <w:lvlText w:val="-"/>
      <w:lvlJc w:val="left"/>
      <w:pPr>
        <w:ind w:left="22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F4992"/>
    <w:multiLevelType w:val="hybridMultilevel"/>
    <w:tmpl w:val="A970D7D0"/>
    <w:lvl w:ilvl="0" w:tplc="B91AD45E">
      <w:numFmt w:val="bullet"/>
      <w:lvlText w:val="-"/>
      <w:lvlJc w:val="left"/>
      <w:pPr>
        <w:ind w:left="720" w:hanging="360"/>
      </w:pPr>
      <w:rPr>
        <w:rFonts w:ascii="VNI-Times" w:eastAsia="SimSu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9441B"/>
    <w:multiLevelType w:val="hybridMultilevel"/>
    <w:tmpl w:val="AF7CD476"/>
    <w:lvl w:ilvl="0" w:tplc="DED41396">
      <w:start w:val="5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B2797"/>
    <w:multiLevelType w:val="multilevel"/>
    <w:tmpl w:val="24C88E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62739"/>
    <w:multiLevelType w:val="multilevel"/>
    <w:tmpl w:val="FAA061E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6230230">
    <w:abstractNumId w:val="1"/>
  </w:num>
  <w:num w:numId="2" w16cid:durableId="1653370333">
    <w:abstractNumId w:val="0"/>
  </w:num>
  <w:num w:numId="3" w16cid:durableId="1234391897">
    <w:abstractNumId w:val="2"/>
  </w:num>
  <w:num w:numId="4" w16cid:durableId="470904133">
    <w:abstractNumId w:val="3"/>
  </w:num>
  <w:num w:numId="5" w16cid:durableId="810369277">
    <w:abstractNumId w:val="4"/>
  </w:num>
  <w:num w:numId="6" w16cid:durableId="998195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B2"/>
    <w:rsid w:val="0003219A"/>
    <w:rsid w:val="00075F96"/>
    <w:rsid w:val="00097E20"/>
    <w:rsid w:val="000A3A24"/>
    <w:rsid w:val="000B31FA"/>
    <w:rsid w:val="000C080A"/>
    <w:rsid w:val="000D1DFB"/>
    <w:rsid w:val="000D5E1D"/>
    <w:rsid w:val="000F4D49"/>
    <w:rsid w:val="00115AD9"/>
    <w:rsid w:val="00122ECF"/>
    <w:rsid w:val="00175701"/>
    <w:rsid w:val="00181EB2"/>
    <w:rsid w:val="00190BC4"/>
    <w:rsid w:val="001B52E6"/>
    <w:rsid w:val="001B56D9"/>
    <w:rsid w:val="001C4AFF"/>
    <w:rsid w:val="001E2D3A"/>
    <w:rsid w:val="001E6A4B"/>
    <w:rsid w:val="00266868"/>
    <w:rsid w:val="00266D98"/>
    <w:rsid w:val="00294723"/>
    <w:rsid w:val="002C2E98"/>
    <w:rsid w:val="003059AB"/>
    <w:rsid w:val="00356013"/>
    <w:rsid w:val="00367584"/>
    <w:rsid w:val="003762D9"/>
    <w:rsid w:val="003B5351"/>
    <w:rsid w:val="003F186B"/>
    <w:rsid w:val="00400665"/>
    <w:rsid w:val="0041521A"/>
    <w:rsid w:val="004162AB"/>
    <w:rsid w:val="004265C4"/>
    <w:rsid w:val="004945EE"/>
    <w:rsid w:val="004A1387"/>
    <w:rsid w:val="004B2A77"/>
    <w:rsid w:val="004C4E98"/>
    <w:rsid w:val="004C6236"/>
    <w:rsid w:val="004D7A5C"/>
    <w:rsid w:val="004F0EF7"/>
    <w:rsid w:val="004F1050"/>
    <w:rsid w:val="00527F08"/>
    <w:rsid w:val="00533D9C"/>
    <w:rsid w:val="00542305"/>
    <w:rsid w:val="00543A80"/>
    <w:rsid w:val="00546767"/>
    <w:rsid w:val="00560245"/>
    <w:rsid w:val="00581B59"/>
    <w:rsid w:val="005A73C1"/>
    <w:rsid w:val="005B0AB2"/>
    <w:rsid w:val="005B0CCE"/>
    <w:rsid w:val="005B2128"/>
    <w:rsid w:val="005B5D03"/>
    <w:rsid w:val="005D57C5"/>
    <w:rsid w:val="005E2D87"/>
    <w:rsid w:val="00624E7F"/>
    <w:rsid w:val="006360C8"/>
    <w:rsid w:val="006470C7"/>
    <w:rsid w:val="00667667"/>
    <w:rsid w:val="006A2FCD"/>
    <w:rsid w:val="006C3910"/>
    <w:rsid w:val="00700CD5"/>
    <w:rsid w:val="0070105F"/>
    <w:rsid w:val="0072330B"/>
    <w:rsid w:val="007400A5"/>
    <w:rsid w:val="0075147B"/>
    <w:rsid w:val="00767786"/>
    <w:rsid w:val="00783750"/>
    <w:rsid w:val="007B34EE"/>
    <w:rsid w:val="007E61F5"/>
    <w:rsid w:val="00805543"/>
    <w:rsid w:val="008075A5"/>
    <w:rsid w:val="00822A8A"/>
    <w:rsid w:val="00833F30"/>
    <w:rsid w:val="00844A78"/>
    <w:rsid w:val="0085549B"/>
    <w:rsid w:val="0087014C"/>
    <w:rsid w:val="00882369"/>
    <w:rsid w:val="008B3781"/>
    <w:rsid w:val="008B6667"/>
    <w:rsid w:val="008B78D6"/>
    <w:rsid w:val="008C58A6"/>
    <w:rsid w:val="008D0AC5"/>
    <w:rsid w:val="008D509E"/>
    <w:rsid w:val="008F3AEE"/>
    <w:rsid w:val="00941B7E"/>
    <w:rsid w:val="009806A8"/>
    <w:rsid w:val="00992211"/>
    <w:rsid w:val="00995A8C"/>
    <w:rsid w:val="009A342E"/>
    <w:rsid w:val="009C0D7E"/>
    <w:rsid w:val="009C1B83"/>
    <w:rsid w:val="009C464B"/>
    <w:rsid w:val="009C606F"/>
    <w:rsid w:val="009E7884"/>
    <w:rsid w:val="009F19A2"/>
    <w:rsid w:val="00A45923"/>
    <w:rsid w:val="00A53A41"/>
    <w:rsid w:val="00A95FE4"/>
    <w:rsid w:val="00AC000C"/>
    <w:rsid w:val="00AD0DD3"/>
    <w:rsid w:val="00AD443D"/>
    <w:rsid w:val="00AF7DF0"/>
    <w:rsid w:val="00B61C79"/>
    <w:rsid w:val="00B940ED"/>
    <w:rsid w:val="00BA1A9B"/>
    <w:rsid w:val="00BC34E0"/>
    <w:rsid w:val="00BC3989"/>
    <w:rsid w:val="00BF2638"/>
    <w:rsid w:val="00BF3A16"/>
    <w:rsid w:val="00C22153"/>
    <w:rsid w:val="00C31D1E"/>
    <w:rsid w:val="00C43102"/>
    <w:rsid w:val="00CC50B2"/>
    <w:rsid w:val="00CD07E2"/>
    <w:rsid w:val="00CD590C"/>
    <w:rsid w:val="00D021E1"/>
    <w:rsid w:val="00D32768"/>
    <w:rsid w:val="00DB1706"/>
    <w:rsid w:val="00DD3D31"/>
    <w:rsid w:val="00DE6636"/>
    <w:rsid w:val="00E03A91"/>
    <w:rsid w:val="00E05A93"/>
    <w:rsid w:val="00E15B07"/>
    <w:rsid w:val="00E20A02"/>
    <w:rsid w:val="00E21AEE"/>
    <w:rsid w:val="00E400A6"/>
    <w:rsid w:val="00E44AC0"/>
    <w:rsid w:val="00E60B48"/>
    <w:rsid w:val="00E85EC6"/>
    <w:rsid w:val="00EB0194"/>
    <w:rsid w:val="00EB7725"/>
    <w:rsid w:val="00EC355D"/>
    <w:rsid w:val="00EF488E"/>
    <w:rsid w:val="00EF7961"/>
    <w:rsid w:val="00F2528B"/>
    <w:rsid w:val="00F30558"/>
    <w:rsid w:val="00F842A4"/>
    <w:rsid w:val="00F90842"/>
    <w:rsid w:val="00FB4EEA"/>
    <w:rsid w:val="00FB780F"/>
    <w:rsid w:val="00FC28A2"/>
    <w:rsid w:val="00FC5F28"/>
    <w:rsid w:val="00FE0299"/>
    <w:rsid w:val="00FF2510"/>
    <w:rsid w:val="1BEF492E"/>
    <w:rsid w:val="50F3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4466B20"/>
  <w15:docId w15:val="{4B3124D8-046B-4D7E-96AD-86B874CE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/>
    <w:lsdException w:name="caption" w:semiHidden="1" w:unhideWhenUsed="1" w:qFormat="1"/>
    <w:lsdException w:name="annotation reference" w:semiHidden="1" w:uiPriority="99" w:unhideWhenUsed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VNI-Times" w:eastAsia="Times New Roman" w:hAnsi="VNI-Tim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NI-Times" w:eastAsia="Times New Roman" w:hAnsi="VNI-Times"/>
      <w:b/>
      <w:bCs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0">
    <w:name w:val="_Style 30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32">
    <w:name w:val="_Style 32"/>
    <w:basedOn w:val="TableNormal1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1"/>
    <w:tblPr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7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1B59"/>
    <w:rPr>
      <w:rFonts w:ascii="VNI-Times" w:hAnsi="VNI-Times"/>
    </w:rPr>
  </w:style>
  <w:style w:type="table" w:styleId="TableGrid">
    <w:name w:val="Table Grid"/>
    <w:basedOn w:val="TableNormal"/>
    <w:rsid w:val="00FC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concung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Sphj7q1USZq3DxzNJ5y5+KJFow==">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A44018-D575-4E0E-9B31-F9A4C6698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Thị Mỹ Xuyên</dc:creator>
  <cp:lastModifiedBy>Linh - LG CC</cp:lastModifiedBy>
  <cp:revision>2</cp:revision>
  <dcterms:created xsi:type="dcterms:W3CDTF">2025-12-03T08:02:00Z</dcterms:created>
  <dcterms:modified xsi:type="dcterms:W3CDTF">2025-12-03T08:02:00Z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2C9E24A5678E40ADB4D4690FCEF2A920</vt:lpwstr>
  </property>
  <property fmtid="{D5CDD505-2E9C-101B-9397-08002B2CF9AE}" pid="4" name="GrammarlyDocumentId">
    <vt:lpwstr>0cafffd8c5e364ac24570b54cb870e2cfe49e79fdfbd9fb54e80d5e8a022c035</vt:lpwstr>
  </property>
</Properties>
</file>