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897A3F5" w14:textId="77777777" w:rsidR="00FB6A6E" w:rsidRPr="00FB6A6E" w:rsidRDefault="00FB6A6E" w:rsidP="00FB6A6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FB6A6E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246,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07,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</w:t>
      </w:r>
      <w:r w:rsidRPr="00FB6A6E">
        <w:rPr>
          <w:rFonts w:asciiTheme="majorHAnsi" w:hAnsiTheme="majorHAnsi" w:cstheme="majorHAnsi" w:hint="eastAsia"/>
          <w:sz w:val="24"/>
          <w:szCs w:val="24"/>
        </w:rPr>
        <w:t>ư</w:t>
      </w:r>
      <w:r w:rsidRPr="00FB6A6E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ĐT 746,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Bắc Tân Uyên, Thành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Chí Minh (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cũ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</w:t>
      </w:r>
      <w:r w:rsidRPr="00FB6A6E">
        <w:rPr>
          <w:rFonts w:asciiTheme="majorHAnsi" w:hAnsiTheme="majorHAnsi" w:cstheme="majorHAnsi" w:hint="eastAsia"/>
          <w:sz w:val="24"/>
          <w:szCs w:val="24"/>
        </w:rPr>
        <w:t>ươ</w:t>
      </w:r>
      <w:r w:rsidRPr="00FB6A6E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>: Bình D</w:t>
      </w:r>
      <w:r w:rsidRPr="00FB6A6E">
        <w:rPr>
          <w:rFonts w:asciiTheme="majorHAnsi" w:hAnsiTheme="majorHAnsi" w:cstheme="majorHAnsi" w:hint="eastAsia"/>
          <w:sz w:val="24"/>
          <w:szCs w:val="24"/>
        </w:rPr>
        <w:t>ươ</w:t>
      </w:r>
      <w:r w:rsidRPr="00FB6A6E">
        <w:rPr>
          <w:rFonts w:asciiTheme="majorHAnsi" w:hAnsiTheme="majorHAnsi" w:cstheme="majorHAnsi"/>
          <w:sz w:val="24"/>
          <w:szCs w:val="24"/>
        </w:rPr>
        <w:t>ng)</w:t>
      </w:r>
    </w:p>
    <w:p w14:paraId="4C79C931" w14:textId="77777777" w:rsidR="00FB6A6E" w:rsidRPr="00FB6A6E" w:rsidRDefault="00FB6A6E" w:rsidP="00FB6A6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FB6A6E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127,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6, Quốc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12B,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khu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Tâm Đức,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Tân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Lạc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Thọ</w:t>
      </w:r>
      <w:proofErr w:type="spellEnd"/>
    </w:p>
    <w:p w14:paraId="772838CF" w14:textId="77777777" w:rsidR="00FB6A6E" w:rsidRPr="00FB6A6E" w:rsidRDefault="00FB6A6E" w:rsidP="00FB6A6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FB6A6E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86-88-90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</w:t>
      </w:r>
      <w:r w:rsidRPr="00FB6A6E">
        <w:rPr>
          <w:rFonts w:asciiTheme="majorHAnsi" w:hAnsiTheme="majorHAnsi" w:cstheme="majorHAnsi" w:hint="eastAsia"/>
          <w:sz w:val="24"/>
          <w:szCs w:val="24"/>
        </w:rPr>
        <w:t>ư</w:t>
      </w:r>
      <w:r w:rsidRPr="00FB6A6E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Hai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Tháng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Chín,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Khóm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1,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ph</w:t>
      </w:r>
      <w:r w:rsidRPr="00FB6A6E">
        <w:rPr>
          <w:rFonts w:asciiTheme="majorHAnsi" w:hAnsiTheme="majorHAnsi" w:cstheme="majorHAnsi" w:hint="eastAsia"/>
          <w:sz w:val="24"/>
          <w:szCs w:val="24"/>
        </w:rPr>
        <w:t>ư</w:t>
      </w:r>
      <w:r w:rsidRPr="00FB6A6E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Duyên Hải,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Long</w:t>
      </w:r>
    </w:p>
    <w:p w14:paraId="5D185F80" w14:textId="77777777" w:rsidR="00FB6A6E" w:rsidRPr="00FB6A6E" w:rsidRDefault="00FB6A6E" w:rsidP="00FB6A6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FB6A6E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199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</w:t>
      </w:r>
      <w:r w:rsidRPr="00FB6A6E">
        <w:rPr>
          <w:rFonts w:asciiTheme="majorHAnsi" w:hAnsiTheme="majorHAnsi" w:cstheme="majorHAnsi" w:hint="eastAsia"/>
          <w:sz w:val="24"/>
          <w:szCs w:val="24"/>
        </w:rPr>
        <w:t>ư</w:t>
      </w:r>
      <w:r w:rsidRPr="00FB6A6E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Hai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Tháng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Chín,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Khóm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Châu Thành,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Long</w:t>
      </w:r>
    </w:p>
    <w:p w14:paraId="0B14868C" w14:textId="77777777" w:rsidR="00FB6A6E" w:rsidRPr="00FB6A6E" w:rsidRDefault="00FB6A6E" w:rsidP="00FB6A6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FB6A6E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163,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05,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</w:t>
      </w:r>
      <w:r w:rsidRPr="00FB6A6E">
        <w:rPr>
          <w:rFonts w:asciiTheme="majorHAnsi" w:hAnsiTheme="majorHAnsi" w:cstheme="majorHAnsi" w:hint="eastAsia"/>
          <w:sz w:val="24"/>
          <w:szCs w:val="24"/>
        </w:rPr>
        <w:t>ư</w:t>
      </w:r>
      <w:r w:rsidRPr="00FB6A6E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317,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Thanh Thuỷ,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Thọ</w:t>
      </w:r>
      <w:proofErr w:type="spellEnd"/>
    </w:p>
    <w:p w14:paraId="2D7A628E" w14:textId="77777777" w:rsidR="00FB6A6E" w:rsidRPr="00FB6A6E" w:rsidRDefault="00FB6A6E" w:rsidP="00FB6A6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FB6A6E">
        <w:rPr>
          <w:rFonts w:asciiTheme="majorHAnsi" w:hAnsiTheme="majorHAnsi" w:cstheme="majorHAnsi"/>
          <w:sz w:val="24"/>
          <w:szCs w:val="24"/>
        </w:rPr>
        <w:t xml:space="preserve">6. 46 Yên Trung,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dân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5,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Đức Thọ,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Hà Tĩnh</w:t>
      </w:r>
    </w:p>
    <w:p w14:paraId="7C7D126C" w14:textId="4B23B62E" w:rsidR="00FB6A6E" w:rsidRDefault="00FB6A6E" w:rsidP="00FB6A6E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FB6A6E">
        <w:rPr>
          <w:rFonts w:asciiTheme="majorHAnsi" w:hAnsiTheme="majorHAnsi" w:cstheme="majorHAnsi"/>
          <w:sz w:val="24"/>
          <w:szCs w:val="24"/>
        </w:rPr>
        <w:t xml:space="preserve">7.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1094,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08,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</w:t>
      </w:r>
      <w:r w:rsidRPr="00FB6A6E">
        <w:rPr>
          <w:rFonts w:asciiTheme="majorHAnsi" w:hAnsiTheme="majorHAnsi" w:cstheme="majorHAnsi" w:hint="eastAsia"/>
          <w:sz w:val="24"/>
          <w:szCs w:val="24"/>
        </w:rPr>
        <w:t>ư</w:t>
      </w:r>
      <w:r w:rsidRPr="00FB6A6E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ĐT786,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Thanh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Ph</w:t>
      </w:r>
      <w:r w:rsidRPr="00FB6A6E">
        <w:rPr>
          <w:rFonts w:asciiTheme="majorHAnsi" w:hAnsiTheme="majorHAnsi" w:cstheme="majorHAnsi" w:hint="eastAsia"/>
          <w:sz w:val="24"/>
          <w:szCs w:val="24"/>
        </w:rPr>
        <w:t>ư</w:t>
      </w:r>
      <w:r w:rsidRPr="00FB6A6E">
        <w:rPr>
          <w:rFonts w:asciiTheme="majorHAnsi" w:hAnsiTheme="majorHAnsi" w:cstheme="majorHAnsi"/>
          <w:sz w:val="24"/>
          <w:szCs w:val="24"/>
        </w:rPr>
        <w:t>ớc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ph</w:t>
      </w:r>
      <w:r w:rsidRPr="00FB6A6E">
        <w:rPr>
          <w:rFonts w:asciiTheme="majorHAnsi" w:hAnsiTheme="majorHAnsi" w:cstheme="majorHAnsi" w:hint="eastAsia"/>
          <w:sz w:val="24"/>
          <w:szCs w:val="24"/>
        </w:rPr>
        <w:t>ư</w:t>
      </w:r>
      <w:r w:rsidRPr="00FB6A6E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Thanh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Điền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B6A6E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FB6A6E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1A751183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15109B">
        <w:rPr>
          <w:rFonts w:asciiTheme="majorHAnsi" w:hAnsiTheme="majorHAnsi" w:cstheme="majorHAnsi"/>
          <w:sz w:val="24"/>
          <w:szCs w:val="24"/>
        </w:rPr>
        <w:t xml:space="preserve"> </w:t>
      </w:r>
      <w:r w:rsidR="00FB6A6E" w:rsidRPr="00FB6A6E">
        <w:rPr>
          <w:rFonts w:asciiTheme="majorHAnsi" w:hAnsiTheme="majorHAnsi" w:cstheme="majorHAnsi"/>
          <w:sz w:val="24"/>
          <w:szCs w:val="24"/>
        </w:rPr>
        <w:t>13/12/2025 - 12/03/2026</w:t>
      </w:r>
      <w:r w:rsidR="00FB6A6E" w:rsidRPr="00FB6A6E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3426A244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1510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B6A6E">
        <w:rPr>
          <w:rFonts w:asciiTheme="majorHAnsi" w:hAnsiTheme="majorHAnsi" w:cstheme="majorHAnsi"/>
          <w:color w:val="000000"/>
          <w:sz w:val="24"/>
          <w:szCs w:val="24"/>
        </w:rPr>
        <w:t>92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753E0B16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FB6A6E">
        <w:rPr>
          <w:rFonts w:asciiTheme="majorHAnsi" w:hAnsiTheme="majorHAnsi" w:cstheme="majorHAnsi"/>
          <w:color w:val="000000"/>
          <w:sz w:val="24"/>
          <w:szCs w:val="24"/>
        </w:rPr>
        <w:t>92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6ACA5E2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FB6A6E">
        <w:rPr>
          <w:rFonts w:asciiTheme="majorHAnsi" w:hAnsiTheme="majorHAnsi" w:cstheme="majorHAnsi"/>
          <w:color w:val="000000"/>
          <w:sz w:val="24"/>
          <w:szCs w:val="24"/>
        </w:rPr>
        <w:t>9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2-12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02F9792A" w14:textId="77777777" w:rsidR="00860D33" w:rsidRDefault="004E00BE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2741DF67" w:rsidR="004E00BE" w:rsidRPr="00860D33" w:rsidRDefault="00284A25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860D33">
        <w:rPr>
          <w:rFonts w:ascii="Times New Roman" w:hAnsi="Times New Roman"/>
          <w:sz w:val="24"/>
          <w:szCs w:val="24"/>
        </w:rPr>
        <w:t xml:space="preserve">    </w:t>
      </w:r>
      <w:r w:rsidR="00860D33" w:rsidRPr="00860D33">
        <w:rPr>
          <w:rFonts w:ascii="Times New Roman" w:hAnsi="Times New Roman"/>
          <w:sz w:val="24"/>
          <w:szCs w:val="24"/>
        </w:rPr>
        <w:t xml:space="preserve"> </w:t>
      </w:r>
      <w:r w:rsidR="00FB6A6E" w:rsidRPr="00FB6A6E">
        <w:rPr>
          <w:rFonts w:ascii="Times New Roman" w:hAnsi="Times New Roman"/>
          <w:sz w:val="24"/>
          <w:szCs w:val="24"/>
        </w:rPr>
        <w:t>21.723.801.440</w:t>
      </w:r>
      <w:r w:rsidR="00012FB1">
        <w:rPr>
          <w:rFonts w:ascii="Times New Roman" w:hAnsi="Times New Roman"/>
          <w:sz w:val="24"/>
          <w:szCs w:val="24"/>
        </w:rPr>
        <w:t xml:space="preserve">VNĐ </w:t>
      </w:r>
      <w:r w:rsidR="0015109B" w:rsidRPr="00860D33">
        <w:rPr>
          <w:rFonts w:ascii="Times New Roman" w:hAnsi="Times New Roman"/>
          <w:sz w:val="24"/>
          <w:szCs w:val="24"/>
        </w:rPr>
        <w:t>(</w:t>
      </w:r>
      <w:r w:rsidR="00FB6A6E">
        <w:rPr>
          <w:rFonts w:ascii="Times New Roman" w:hAnsi="Times New Roman"/>
          <w:sz w:val="24"/>
          <w:szCs w:val="24"/>
        </w:rPr>
        <w:t xml:space="preserve">Hai </w:t>
      </w:r>
      <w:proofErr w:type="spellStart"/>
      <w:r w:rsidR="00FB6A6E">
        <w:rPr>
          <w:rFonts w:ascii="Times New Roman" w:hAnsi="Times New Roman"/>
          <w:sz w:val="24"/>
          <w:szCs w:val="24"/>
        </w:rPr>
        <w:t>mươi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mốt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tỷ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bảy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FB6A6E">
        <w:rPr>
          <w:rFonts w:ascii="Times New Roman" w:hAnsi="Times New Roman"/>
          <w:sz w:val="24"/>
          <w:szCs w:val="24"/>
        </w:rPr>
        <w:t>hai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mươi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ba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triệu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tám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FB6A6E">
        <w:rPr>
          <w:rFonts w:ascii="Times New Roman" w:hAnsi="Times New Roman"/>
          <w:sz w:val="24"/>
          <w:szCs w:val="24"/>
        </w:rPr>
        <w:t>linh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mốt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nghìn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bốn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FB6A6E">
        <w:rPr>
          <w:rFonts w:ascii="Times New Roman" w:hAnsi="Times New Roman"/>
          <w:sz w:val="24"/>
          <w:szCs w:val="24"/>
        </w:rPr>
        <w:t>bốn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mươi</w:t>
      </w:r>
      <w:proofErr w:type="spellEnd"/>
      <w:r w:rsidR="00FB6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A6E">
        <w:rPr>
          <w:rFonts w:ascii="Times New Roman" w:hAnsi="Times New Roman"/>
          <w:sz w:val="24"/>
          <w:szCs w:val="24"/>
        </w:rPr>
        <w:t>đồng</w:t>
      </w:r>
      <w:proofErr w:type="spellEnd"/>
      <w:r w:rsidR="00FB6A6E">
        <w:rPr>
          <w:rFonts w:ascii="Times New Roman" w:hAnsi="Times New Roman"/>
          <w:sz w:val="24"/>
          <w:szCs w:val="24"/>
        </w:rPr>
        <w:t>)</w:t>
      </w:r>
      <w:r w:rsidR="0015109B" w:rsidRPr="00860D33">
        <w:rPr>
          <w:rFonts w:ascii="Times New Roman" w:hAnsi="Times New Roman"/>
          <w:sz w:val="24"/>
          <w:szCs w:val="24"/>
        </w:rPr>
        <w:t xml:space="preserve"> </w:t>
      </w:r>
    </w:p>
    <w:p w14:paraId="40FC1038" w14:textId="19E32A93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FB6A6E">
        <w:rPr>
          <w:rFonts w:asciiTheme="majorHAnsi" w:hAnsiTheme="majorHAnsi" w:cstheme="majorHAnsi"/>
          <w:sz w:val="24"/>
          <w:szCs w:val="24"/>
        </w:rPr>
        <w:t>92</w:t>
      </w:r>
      <w:r w:rsidR="00012FB1">
        <w:rPr>
          <w:rFonts w:asciiTheme="majorHAnsi" w:hAnsiTheme="majorHAnsi" w:cstheme="majorHAnsi"/>
          <w:sz w:val="24"/>
          <w:szCs w:val="24"/>
        </w:rPr>
        <w:t>-12</w:t>
      </w:r>
      <w:r w:rsidR="00647586">
        <w:rPr>
          <w:rFonts w:asciiTheme="majorHAnsi" w:hAnsiTheme="majorHAnsi" w:cstheme="majorHAnsi"/>
          <w:sz w:val="24"/>
          <w:szCs w:val="24"/>
        </w:rPr>
        <w:t>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8260" w14:textId="77777777" w:rsidR="0011599A" w:rsidRDefault="0011599A">
      <w:r>
        <w:separator/>
      </w:r>
    </w:p>
  </w:endnote>
  <w:endnote w:type="continuationSeparator" w:id="0">
    <w:p w14:paraId="4747FBF7" w14:textId="77777777" w:rsidR="0011599A" w:rsidRDefault="0011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BBF1" w14:textId="77777777" w:rsidR="0011599A" w:rsidRDefault="0011599A">
      <w:r>
        <w:separator/>
      </w:r>
    </w:p>
  </w:footnote>
  <w:footnote w:type="continuationSeparator" w:id="0">
    <w:p w14:paraId="1D8BC079" w14:textId="77777777" w:rsidR="0011599A" w:rsidRDefault="0011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12FB1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1599A"/>
    <w:rsid w:val="00125077"/>
    <w:rsid w:val="001472C0"/>
    <w:rsid w:val="0015109B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3779C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2A05"/>
    <w:rsid w:val="004B69DD"/>
    <w:rsid w:val="004B71CA"/>
    <w:rsid w:val="004C2BB2"/>
    <w:rsid w:val="004D3C3E"/>
    <w:rsid w:val="004D5003"/>
    <w:rsid w:val="004E00BE"/>
    <w:rsid w:val="004E1D38"/>
    <w:rsid w:val="004E277B"/>
    <w:rsid w:val="004F3A65"/>
    <w:rsid w:val="004F687F"/>
    <w:rsid w:val="00510B90"/>
    <w:rsid w:val="0051550A"/>
    <w:rsid w:val="005327AE"/>
    <w:rsid w:val="005329D4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077FA"/>
    <w:rsid w:val="00635D5B"/>
    <w:rsid w:val="006440BD"/>
    <w:rsid w:val="00647586"/>
    <w:rsid w:val="0065267E"/>
    <w:rsid w:val="0066437E"/>
    <w:rsid w:val="006739D0"/>
    <w:rsid w:val="00680AEC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573A7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06D7"/>
    <w:rsid w:val="008044E1"/>
    <w:rsid w:val="008206DE"/>
    <w:rsid w:val="00821454"/>
    <w:rsid w:val="00823CB2"/>
    <w:rsid w:val="00826C81"/>
    <w:rsid w:val="0084511B"/>
    <w:rsid w:val="00850D00"/>
    <w:rsid w:val="00853626"/>
    <w:rsid w:val="00856AED"/>
    <w:rsid w:val="00860D33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06185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5F0B"/>
    <w:rsid w:val="00B969FD"/>
    <w:rsid w:val="00BB2214"/>
    <w:rsid w:val="00BB322A"/>
    <w:rsid w:val="00BB39B2"/>
    <w:rsid w:val="00BB47FA"/>
    <w:rsid w:val="00BB4A98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CD631A"/>
    <w:rsid w:val="00D01594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250B5"/>
    <w:rsid w:val="00E3057C"/>
    <w:rsid w:val="00E45F96"/>
    <w:rsid w:val="00E663A4"/>
    <w:rsid w:val="00E700F9"/>
    <w:rsid w:val="00E70492"/>
    <w:rsid w:val="00E87C60"/>
    <w:rsid w:val="00EA7048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B6A6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0F4BDC"/>
    <w:rsid w:val="00171B9C"/>
    <w:rsid w:val="0017529F"/>
    <w:rsid w:val="00176A51"/>
    <w:rsid w:val="00182A52"/>
    <w:rsid w:val="001F0C41"/>
    <w:rsid w:val="00211F56"/>
    <w:rsid w:val="0023779C"/>
    <w:rsid w:val="00247E6F"/>
    <w:rsid w:val="002813B3"/>
    <w:rsid w:val="00281F2D"/>
    <w:rsid w:val="002E0353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10B90"/>
    <w:rsid w:val="005327AE"/>
    <w:rsid w:val="005329D4"/>
    <w:rsid w:val="00537DBA"/>
    <w:rsid w:val="00574B1D"/>
    <w:rsid w:val="00590125"/>
    <w:rsid w:val="005B7974"/>
    <w:rsid w:val="005E35BF"/>
    <w:rsid w:val="006440BD"/>
    <w:rsid w:val="00656DF0"/>
    <w:rsid w:val="00665DCB"/>
    <w:rsid w:val="00680AEC"/>
    <w:rsid w:val="006C3EA9"/>
    <w:rsid w:val="006D6F23"/>
    <w:rsid w:val="006E634F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90099"/>
    <w:rsid w:val="008A1F15"/>
    <w:rsid w:val="008B4515"/>
    <w:rsid w:val="008E3B9F"/>
    <w:rsid w:val="009015D7"/>
    <w:rsid w:val="00937328"/>
    <w:rsid w:val="0097019B"/>
    <w:rsid w:val="00A12EA5"/>
    <w:rsid w:val="00A1685D"/>
    <w:rsid w:val="00A32AD0"/>
    <w:rsid w:val="00AD0E70"/>
    <w:rsid w:val="00AF4B68"/>
    <w:rsid w:val="00B50F11"/>
    <w:rsid w:val="00B701F9"/>
    <w:rsid w:val="00B82C20"/>
    <w:rsid w:val="00BB4A98"/>
    <w:rsid w:val="00BF44AD"/>
    <w:rsid w:val="00C122E0"/>
    <w:rsid w:val="00C22DD9"/>
    <w:rsid w:val="00C2457F"/>
    <w:rsid w:val="00C4405E"/>
    <w:rsid w:val="00CB6DA1"/>
    <w:rsid w:val="00D10333"/>
    <w:rsid w:val="00D1324F"/>
    <w:rsid w:val="00D32265"/>
    <w:rsid w:val="00D45443"/>
    <w:rsid w:val="00D55370"/>
    <w:rsid w:val="00D96A4A"/>
    <w:rsid w:val="00E16322"/>
    <w:rsid w:val="00E250B5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9</cp:revision>
  <dcterms:created xsi:type="dcterms:W3CDTF">2025-10-24T11:48:00Z</dcterms:created>
  <dcterms:modified xsi:type="dcterms:W3CDTF">2025-12-19T11:18:00Z</dcterms:modified>
</cp:coreProperties>
</file>